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670"/>
      </w:tblGrid>
      <w:tr w:rsidR="007A2924" w:rsidTr="00CB046D">
        <w:trPr>
          <w:trHeight w:val="1408"/>
        </w:trPr>
        <w:tc>
          <w:tcPr>
            <w:tcW w:w="4537" w:type="dxa"/>
          </w:tcPr>
          <w:p w:rsidR="007A2924" w:rsidRPr="008263A3" w:rsidRDefault="007A2924" w:rsidP="007A2924">
            <w:pPr>
              <w:jc w:val="center"/>
              <w:rPr>
                <w:b/>
                <w:szCs w:val="28"/>
                <w:lang w:val="vi-VN"/>
              </w:rPr>
            </w:pPr>
            <w:r w:rsidRPr="008263A3">
              <w:rPr>
                <w:b/>
                <w:szCs w:val="28"/>
                <w:lang w:val="vi-VN"/>
              </w:rPr>
              <w:t>TỔNG LIÊN ĐOÀN LAO ĐỘNG</w:t>
            </w:r>
          </w:p>
          <w:p w:rsidR="007A2924" w:rsidRPr="008263A3" w:rsidRDefault="007A2924" w:rsidP="007A2924">
            <w:pPr>
              <w:jc w:val="center"/>
              <w:rPr>
                <w:b/>
                <w:szCs w:val="28"/>
                <w:lang w:val="vi-VN"/>
              </w:rPr>
            </w:pPr>
            <w:r w:rsidRPr="008263A3">
              <w:rPr>
                <w:b/>
                <w:szCs w:val="28"/>
                <w:lang w:val="vi-VN"/>
              </w:rPr>
              <w:t xml:space="preserve"> VIỆT NAM</w:t>
            </w:r>
          </w:p>
          <w:p w:rsidR="007A2924" w:rsidRPr="007A2924" w:rsidRDefault="00FC1ACD" w:rsidP="007A2924">
            <w:pPr>
              <w:tabs>
                <w:tab w:val="center" w:pos="2160"/>
              </w:tabs>
              <w:rPr>
                <w:b/>
                <w:sz w:val="26"/>
                <w:szCs w:val="26"/>
                <w:lang w:val="vi-VN"/>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margin-left:77pt;margin-top:2.9pt;width:62.25pt;height:0;z-index:251658240" o:connectortype="straight"/>
              </w:pict>
            </w:r>
            <w:r w:rsidR="007A2924">
              <w:rPr>
                <w:b/>
                <w:sz w:val="26"/>
                <w:szCs w:val="26"/>
                <w:lang w:val="vi-VN"/>
              </w:rPr>
              <w:tab/>
            </w:r>
          </w:p>
          <w:p w:rsidR="007A2924" w:rsidRPr="000C399C" w:rsidRDefault="007A2924" w:rsidP="000C399C">
            <w:pPr>
              <w:jc w:val="center"/>
              <w:rPr>
                <w:szCs w:val="28"/>
                <w:lang w:val="vi-VN"/>
              </w:rPr>
            </w:pPr>
            <w:r w:rsidRPr="000C399C">
              <w:rPr>
                <w:szCs w:val="28"/>
                <w:lang w:val="vi-VN"/>
              </w:rPr>
              <w:t>Số</w:t>
            </w:r>
            <w:r w:rsidR="0067097F" w:rsidRPr="000C399C">
              <w:rPr>
                <w:szCs w:val="28"/>
                <w:lang w:val="vi-VN"/>
              </w:rPr>
              <w:t>: 10</w:t>
            </w:r>
            <w:r w:rsidR="0067097F" w:rsidRPr="000C399C">
              <w:rPr>
                <w:szCs w:val="28"/>
                <w:vertAlign w:val="superscript"/>
                <w:lang w:val="vi-VN"/>
              </w:rPr>
              <w:t>c</w:t>
            </w:r>
            <w:r w:rsidR="0067097F" w:rsidRPr="000C399C">
              <w:rPr>
                <w:szCs w:val="28"/>
                <w:lang w:val="vi-VN"/>
              </w:rPr>
              <w:t xml:space="preserve"> </w:t>
            </w:r>
            <w:r w:rsidRPr="000C399C">
              <w:rPr>
                <w:szCs w:val="28"/>
                <w:lang w:val="vi-VN"/>
              </w:rPr>
              <w:t>/NQ-BCH</w:t>
            </w:r>
          </w:p>
        </w:tc>
        <w:tc>
          <w:tcPr>
            <w:tcW w:w="5670" w:type="dxa"/>
          </w:tcPr>
          <w:p w:rsidR="007A2924" w:rsidRPr="007A2924" w:rsidRDefault="007A2924" w:rsidP="007A2924">
            <w:pPr>
              <w:jc w:val="center"/>
              <w:rPr>
                <w:b/>
                <w:sz w:val="26"/>
                <w:szCs w:val="26"/>
                <w:lang w:val="vi-VN"/>
              </w:rPr>
            </w:pPr>
            <w:r w:rsidRPr="007A2924">
              <w:rPr>
                <w:b/>
                <w:sz w:val="26"/>
                <w:szCs w:val="26"/>
                <w:lang w:val="vi-VN"/>
              </w:rPr>
              <w:t>CỘNG HÒA XÃ HỘI CHỦ NGHĨA VIỆT NAM</w:t>
            </w:r>
          </w:p>
          <w:p w:rsidR="007A2924" w:rsidRDefault="007A2924" w:rsidP="007A2924">
            <w:pPr>
              <w:ind w:firstLine="34"/>
              <w:jc w:val="center"/>
              <w:rPr>
                <w:b/>
                <w:lang w:val="vi-VN"/>
              </w:rPr>
            </w:pPr>
            <w:r w:rsidRPr="007A2924">
              <w:rPr>
                <w:b/>
                <w:lang w:val="vi-VN"/>
              </w:rPr>
              <w:t>Độc lập – Tự do – Hạnh húc</w:t>
            </w:r>
          </w:p>
          <w:p w:rsidR="007A2924" w:rsidRDefault="00FC1ACD" w:rsidP="007A2924">
            <w:pPr>
              <w:rPr>
                <w:lang w:val="vi-VN"/>
              </w:rPr>
            </w:pPr>
            <w:r w:rsidRPr="00FC1ACD">
              <w:rPr>
                <w:b/>
                <w:noProof/>
              </w:rPr>
              <w:pict>
                <v:shape id="_x0000_s1027" type="#_x0000_t32" style="position:absolute;margin-left:48.9pt;margin-top:1.75pt;width:174pt;height:0;z-index:251659264" o:connectortype="straight"/>
              </w:pict>
            </w:r>
          </w:p>
          <w:p w:rsidR="007A2924" w:rsidRPr="007A2924" w:rsidRDefault="007A2924" w:rsidP="00C543C5">
            <w:pPr>
              <w:tabs>
                <w:tab w:val="left" w:pos="1515"/>
              </w:tabs>
              <w:jc w:val="center"/>
              <w:rPr>
                <w:i/>
                <w:lang w:val="vi-VN"/>
              </w:rPr>
            </w:pPr>
            <w:r w:rsidRPr="007A2924">
              <w:rPr>
                <w:i/>
                <w:lang w:val="vi-VN"/>
              </w:rPr>
              <w:t>Hà Nộ</w:t>
            </w:r>
            <w:r w:rsidR="0067097F">
              <w:rPr>
                <w:i/>
                <w:lang w:val="vi-VN"/>
              </w:rPr>
              <w:t>i, ngày 12</w:t>
            </w:r>
            <w:r w:rsidRPr="007A2924">
              <w:rPr>
                <w:i/>
                <w:lang w:val="vi-VN"/>
              </w:rPr>
              <w:t xml:space="preserve">  tháng </w:t>
            </w:r>
            <w:r w:rsidR="0067097F">
              <w:rPr>
                <w:i/>
                <w:lang w:val="vi-VN"/>
              </w:rPr>
              <w:t>0</w:t>
            </w:r>
            <w:r w:rsidR="003B190F">
              <w:rPr>
                <w:i/>
                <w:lang w:val="vi-VN"/>
              </w:rPr>
              <w:t>1</w:t>
            </w:r>
            <w:r w:rsidRPr="007A2924">
              <w:rPr>
                <w:i/>
                <w:lang w:val="vi-VN"/>
              </w:rPr>
              <w:t xml:space="preserve">  năm 2017</w:t>
            </w:r>
          </w:p>
        </w:tc>
      </w:tr>
    </w:tbl>
    <w:p w:rsidR="00CE760D" w:rsidRDefault="00CE760D" w:rsidP="007A2924">
      <w:pPr>
        <w:ind w:firstLine="720"/>
        <w:jc w:val="center"/>
        <w:rPr>
          <w:lang w:val="vi-VN"/>
        </w:rPr>
      </w:pPr>
    </w:p>
    <w:p w:rsidR="00FE66AD" w:rsidRDefault="00FE66AD" w:rsidP="007A2924">
      <w:pPr>
        <w:ind w:firstLine="720"/>
        <w:jc w:val="center"/>
        <w:rPr>
          <w:lang w:val="vi-VN"/>
        </w:rPr>
      </w:pPr>
    </w:p>
    <w:p w:rsidR="00FE66AD" w:rsidRDefault="00FE66AD" w:rsidP="007A2924">
      <w:pPr>
        <w:ind w:firstLine="720"/>
        <w:jc w:val="center"/>
        <w:rPr>
          <w:lang w:val="vi-VN"/>
        </w:rPr>
      </w:pPr>
    </w:p>
    <w:p w:rsidR="00470E79" w:rsidRPr="00470E79" w:rsidRDefault="00FE66AD" w:rsidP="00FE66AD">
      <w:pPr>
        <w:ind w:firstLine="720"/>
        <w:jc w:val="center"/>
        <w:rPr>
          <w:b/>
          <w:lang w:val="vi-VN"/>
        </w:rPr>
      </w:pPr>
      <w:r w:rsidRPr="00470E79">
        <w:rPr>
          <w:b/>
          <w:lang w:val="vi-VN"/>
        </w:rPr>
        <w:t>NGHỊ</w:t>
      </w:r>
      <w:r w:rsidR="00BA2663">
        <w:rPr>
          <w:b/>
          <w:lang w:val="vi-VN"/>
        </w:rPr>
        <w:t xml:space="preserve"> QUYẾT</w:t>
      </w:r>
    </w:p>
    <w:p w:rsidR="00470E79" w:rsidRPr="00470E79" w:rsidRDefault="00FE66AD" w:rsidP="00FE66AD">
      <w:pPr>
        <w:ind w:firstLine="720"/>
        <w:jc w:val="center"/>
        <w:rPr>
          <w:b/>
          <w:lang w:val="vi-VN"/>
        </w:rPr>
      </w:pPr>
      <w:r w:rsidRPr="00470E79">
        <w:rPr>
          <w:b/>
          <w:lang w:val="vi-VN"/>
        </w:rPr>
        <w:t xml:space="preserve"> HỘI NGHỊ LẦN THỨ 9 CỦA BAN CHẤP HÀNH </w:t>
      </w:r>
    </w:p>
    <w:p w:rsidR="00FE66AD" w:rsidRPr="00470E79" w:rsidRDefault="00FE66AD" w:rsidP="00FE66AD">
      <w:pPr>
        <w:ind w:firstLine="720"/>
        <w:jc w:val="center"/>
        <w:rPr>
          <w:b/>
          <w:lang w:val="vi-VN"/>
        </w:rPr>
      </w:pPr>
      <w:r w:rsidRPr="00470E79">
        <w:rPr>
          <w:b/>
          <w:lang w:val="vi-VN"/>
        </w:rPr>
        <w:t xml:space="preserve">TỔNG LIÊN ĐOÀN LAO ĐỘNG VIỆT NAM </w:t>
      </w:r>
      <w:r w:rsidR="00470E79" w:rsidRPr="00470E79">
        <w:rPr>
          <w:b/>
          <w:lang w:val="vi-VN"/>
        </w:rPr>
        <w:t>(</w:t>
      </w:r>
      <w:r w:rsidRPr="00470E79">
        <w:rPr>
          <w:b/>
          <w:lang w:val="vi-VN"/>
        </w:rPr>
        <w:t>KHÓA XI)</w:t>
      </w:r>
    </w:p>
    <w:p w:rsidR="00470E79" w:rsidRDefault="00FE66AD" w:rsidP="00FE66AD">
      <w:pPr>
        <w:ind w:firstLine="720"/>
        <w:jc w:val="center"/>
        <w:rPr>
          <w:b/>
          <w:lang w:val="vi-VN"/>
        </w:rPr>
      </w:pPr>
      <w:r w:rsidRPr="00470E79">
        <w:rPr>
          <w:b/>
          <w:lang w:val="vi-VN"/>
        </w:rPr>
        <w:t xml:space="preserve"> Về Nâng cao hiệu quả củ</w:t>
      </w:r>
      <w:r w:rsidR="00470E79" w:rsidRPr="00470E79">
        <w:rPr>
          <w:b/>
          <w:lang w:val="vi-VN"/>
        </w:rPr>
        <w:t>a công tác a</w:t>
      </w:r>
      <w:r w:rsidRPr="00470E79">
        <w:rPr>
          <w:b/>
          <w:lang w:val="vi-VN"/>
        </w:rPr>
        <w:t>n toàn</w:t>
      </w:r>
      <w:r w:rsidR="00470E79" w:rsidRPr="00470E79">
        <w:rPr>
          <w:b/>
          <w:lang w:val="vi-VN"/>
        </w:rPr>
        <w:t>,</w:t>
      </w:r>
      <w:r w:rsidRPr="00470E79">
        <w:rPr>
          <w:b/>
          <w:lang w:val="vi-VN"/>
        </w:rPr>
        <w:t xml:space="preserve"> vệ sinh lao động</w:t>
      </w:r>
    </w:p>
    <w:p w:rsidR="00FE66AD" w:rsidRDefault="00FE66AD" w:rsidP="00FE66AD">
      <w:pPr>
        <w:ind w:firstLine="720"/>
        <w:jc w:val="center"/>
        <w:rPr>
          <w:b/>
          <w:lang w:val="vi-VN"/>
        </w:rPr>
      </w:pPr>
      <w:r w:rsidRPr="00470E79">
        <w:rPr>
          <w:b/>
          <w:lang w:val="vi-VN"/>
        </w:rPr>
        <w:t xml:space="preserve"> của tổ chứ</w:t>
      </w:r>
      <w:r w:rsidR="00470E79">
        <w:rPr>
          <w:b/>
          <w:lang w:val="vi-VN"/>
        </w:rPr>
        <w:t>c c</w:t>
      </w:r>
      <w:r w:rsidRPr="00470E79">
        <w:rPr>
          <w:b/>
          <w:lang w:val="vi-VN"/>
        </w:rPr>
        <w:t>ông đoàn trong tình hình mới</w:t>
      </w:r>
    </w:p>
    <w:p w:rsidR="00470E79" w:rsidRDefault="00470E79" w:rsidP="00FE66AD">
      <w:pPr>
        <w:ind w:firstLine="720"/>
        <w:jc w:val="center"/>
        <w:rPr>
          <w:b/>
          <w:lang w:val="vi-VN"/>
        </w:rPr>
      </w:pPr>
    </w:p>
    <w:p w:rsidR="00470E79" w:rsidRDefault="00470E79" w:rsidP="00FE66AD">
      <w:pPr>
        <w:ind w:firstLine="720"/>
        <w:jc w:val="center"/>
        <w:rPr>
          <w:b/>
          <w:lang w:val="vi-VN"/>
        </w:rPr>
      </w:pPr>
    </w:p>
    <w:p w:rsidR="00470E79" w:rsidRDefault="00470E79" w:rsidP="00AA0FB7">
      <w:pPr>
        <w:spacing w:after="120"/>
        <w:ind w:firstLine="720"/>
        <w:jc w:val="both"/>
        <w:rPr>
          <w:b/>
          <w:lang w:val="vi-VN"/>
        </w:rPr>
      </w:pPr>
      <w:r>
        <w:rPr>
          <w:b/>
          <w:lang w:val="vi-VN"/>
        </w:rPr>
        <w:t>I. TÌNH HÌNH</w:t>
      </w:r>
    </w:p>
    <w:p w:rsidR="00470E79" w:rsidRDefault="00470E79" w:rsidP="00470E79">
      <w:pPr>
        <w:ind w:firstLine="720"/>
        <w:jc w:val="both"/>
        <w:rPr>
          <w:lang w:val="vi-VN"/>
        </w:rPr>
      </w:pPr>
      <w:r w:rsidRPr="00117F3A">
        <w:rPr>
          <w:b/>
          <w:lang w:val="vi-VN"/>
        </w:rPr>
        <w:t>1</w:t>
      </w:r>
      <w:r>
        <w:rPr>
          <w:lang w:val="vi-VN"/>
        </w:rPr>
        <w:t xml:space="preserve">. Từ khi Ban Chấp hành Tổng Liên đoàn (khóa IX) ban hành Nghị quyết 5b/NQ-BCH về “Đẩy mạnh công tác bảo hộ lao động của tổ chức công </w:t>
      </w:r>
      <w:r w:rsidR="00CA393B">
        <w:rPr>
          <w:lang w:val="vi-VN"/>
        </w:rPr>
        <w:t>trong tình hình hình mới” đến nay công tác an toàn vệ sinh lao động của các cấp công đoàn đã đạt được những kết quả chủ yếu sau:</w:t>
      </w:r>
    </w:p>
    <w:p w:rsidR="00470E79" w:rsidRDefault="00CA393B" w:rsidP="00470E79">
      <w:pPr>
        <w:ind w:firstLine="720"/>
        <w:jc w:val="both"/>
        <w:rPr>
          <w:lang w:val="vi-VN"/>
        </w:rPr>
      </w:pPr>
      <w:r>
        <w:rPr>
          <w:lang w:val="vi-VN"/>
        </w:rPr>
        <w:t>- Công tác an toàn vệ sinh lao động đã trở thành một trong những nhiệm vụ trọng tâm của các cấp công đoàn</w:t>
      </w:r>
      <w:r w:rsidR="003E2EF7">
        <w:rPr>
          <w:lang w:val="vi-VN"/>
        </w:rPr>
        <w:t>. Tổng Liên đoàn và các cấp công đoàn đã tổ chức các hoạt động tuyên truyền</w:t>
      </w:r>
      <w:r w:rsidR="003C04A1">
        <w:rPr>
          <w:lang w:val="vi-VN"/>
        </w:rPr>
        <w:t xml:space="preserve"> về công tác</w:t>
      </w:r>
      <w:r w:rsidR="00E0445B">
        <w:rPr>
          <w:lang w:val="vi-VN"/>
        </w:rPr>
        <w:t xml:space="preserve"> an toàn vệ sinh lao động với nhiều hình thức phong phú, đa dạng đến người sử dụng lao động, cán bộ đoàn viên công đoàn, người lao động, an toàn vệ sinh viên qua đó nâng cao nhận thức, ý thức trách nhiệm trong việc bảo đảm an toàn vệ sinh lao động.</w:t>
      </w:r>
    </w:p>
    <w:p w:rsidR="00E0445B" w:rsidRDefault="0042164D" w:rsidP="00470E79">
      <w:pPr>
        <w:ind w:firstLine="720"/>
        <w:jc w:val="both"/>
        <w:rPr>
          <w:lang w:val="vi-VN"/>
        </w:rPr>
      </w:pPr>
      <w:r>
        <w:rPr>
          <w:lang w:val="vi-VN"/>
        </w:rPr>
        <w:t xml:space="preserve">- Tổng Liên đoàn và các cấp công đoàn đã tham gia với các cơ quan nhà nước xây dựng mới hoặc sửa đổi bổ sung nhiều văn bản pháp luật </w:t>
      </w:r>
      <w:r w:rsidR="00D4531C">
        <w:rPr>
          <w:lang w:val="vi-VN"/>
        </w:rPr>
        <w:t>liên qua</w:t>
      </w:r>
      <w:r w:rsidR="00BA2663">
        <w:rPr>
          <w:lang w:val="vi-VN"/>
        </w:rPr>
        <w:t>n</w:t>
      </w:r>
      <w:r w:rsidR="00D4531C">
        <w:rPr>
          <w:lang w:val="vi-VN"/>
        </w:rPr>
        <w:t xml:space="preserve"> đến công tác an toàn vệ sinh lao động như Hiến pháp, Bộ Luật lao động, Luật Công đoàn, Luật Bảo hiểm xã hội, đặc biệt là Luật An toàn vệ sinh lao động năm 2015 và các Nghị định, Thông tư hướng dẫn thi hành công tác an toàn vệ sinh lao động, các Tiêu chuẩn và Quy chuẩn kỹ thuật về công tác an toàn vệ sinh lao động. Phối hợp với cơ quan nhà nước, chính quyền đồng cấp và người sử dụng lao động</w:t>
      </w:r>
      <w:r w:rsidR="00BA2663">
        <w:rPr>
          <w:lang w:val="vi-VN"/>
        </w:rPr>
        <w:t xml:space="preserve"> thanh tra, kiểm tra về công tác an toàn vệ sinh lao động, điều tra các vụ tai nạn lao động, phát hiện kịp thời các vi phạm pháp luậ</w:t>
      </w:r>
      <w:r w:rsidR="001F76A8">
        <w:rPr>
          <w:lang w:val="vi-VN"/>
        </w:rPr>
        <w:t xml:space="preserve">t, chế độ chính sách về </w:t>
      </w:r>
      <w:r w:rsidR="007D30DE">
        <w:rPr>
          <w:lang w:val="vi-VN"/>
        </w:rPr>
        <w:t xml:space="preserve"> công tác </w:t>
      </w:r>
      <w:r w:rsidR="001F76A8">
        <w:rPr>
          <w:lang w:val="vi-VN"/>
        </w:rPr>
        <w:t>an toàn vệ sinh lao động</w:t>
      </w:r>
      <w:r w:rsidR="007D30DE">
        <w:rPr>
          <w:lang w:val="vi-VN"/>
        </w:rPr>
        <w:t xml:space="preserve"> tác động đến người lao động từ đó đưa ra những yêu cầu, kiến nghị, hướng dẫn cơ sở khắc phục vi phạm, phòng ngừa tai nạn lao động, bệnh nghề nghiệp cho người lao động và xử lý các trường hợp vi phạm gây hậu quả nghiệm trọng</w:t>
      </w:r>
      <w:r w:rsidR="006768B2">
        <w:rPr>
          <w:lang w:val="vi-VN"/>
        </w:rPr>
        <w:t>.</w:t>
      </w:r>
    </w:p>
    <w:p w:rsidR="00B550B6" w:rsidRDefault="00B550B6" w:rsidP="00470E79">
      <w:pPr>
        <w:ind w:firstLine="720"/>
        <w:jc w:val="both"/>
        <w:rPr>
          <w:lang w:val="vi-VN"/>
        </w:rPr>
      </w:pPr>
      <w:r>
        <w:rPr>
          <w:lang w:val="vi-VN"/>
        </w:rPr>
        <w:t>- Phong trào quần chúng làm công tác an toàn vệ sinh lao động đặc biệt là phong trào “Xanh – Sạch – Đẹp, Bảo đảm an toàn vệ sinh lao động” tiếp tục được duy trì; đã có nhiều công trình, sáng kiến, đề tài nghiên cứu liên quan đến an toàn vệ sinh lao động góp phần nâng cao hiệu quả sản xuất, cải thiện môi trường và điều kiện lao động, cảnh quan nhà máy, công sở bảo đảm an toàn vệ sinh lao động trong quá trình sản xuất cho người lao động.</w:t>
      </w:r>
    </w:p>
    <w:p w:rsidR="00B550B6" w:rsidRDefault="00B550B6" w:rsidP="004E2E98">
      <w:pPr>
        <w:spacing w:after="120"/>
        <w:ind w:firstLine="720"/>
        <w:jc w:val="both"/>
        <w:rPr>
          <w:lang w:val="vi-VN"/>
        </w:rPr>
      </w:pPr>
      <w:r>
        <w:rPr>
          <w:lang w:val="vi-VN"/>
        </w:rPr>
        <w:lastRenderedPageBreak/>
        <w:t>- Công tác đào tạo kỹ sư, thạc sĩ bảo hộ lao động được đẩy mạnh góp phần cung cấp nguồn nhân lực có chuyên môn, nghiệp vụ về công tác an toàn vệ sinh lao động cho các cấp công đoàn</w:t>
      </w:r>
      <w:r w:rsidR="008F74CB">
        <w:rPr>
          <w:lang w:val="vi-VN"/>
        </w:rPr>
        <w:t>, cơ quan quản lý nhà nước và doanh nghiệp.</w:t>
      </w:r>
    </w:p>
    <w:p w:rsidR="008F74CB" w:rsidRDefault="008F74CB" w:rsidP="00470E79">
      <w:pPr>
        <w:ind w:firstLine="720"/>
        <w:jc w:val="both"/>
        <w:rPr>
          <w:lang w:val="vi-VN"/>
        </w:rPr>
      </w:pPr>
      <w:r w:rsidRPr="00117F3A">
        <w:rPr>
          <w:b/>
          <w:lang w:val="vi-VN"/>
        </w:rPr>
        <w:t>2</w:t>
      </w:r>
      <w:r>
        <w:rPr>
          <w:lang w:val="vi-VN"/>
        </w:rPr>
        <w:t>. Bên cạnh những kết quả đã đạt được công tác an toàn vệ sinh lao động của các cấp công đoàn còn một số tồn tại, hạn chế:</w:t>
      </w:r>
    </w:p>
    <w:p w:rsidR="008F74CB" w:rsidRDefault="008F74CB" w:rsidP="00470E79">
      <w:pPr>
        <w:ind w:firstLine="720"/>
        <w:jc w:val="both"/>
        <w:rPr>
          <w:lang w:val="vi-VN"/>
        </w:rPr>
      </w:pPr>
      <w:r>
        <w:rPr>
          <w:lang w:val="vi-VN"/>
        </w:rPr>
        <w:t>- Một số cấp ủy Đảng, chính quyền chưa quan tâm và nhận thức đầy đủ về công tác an toàn vệ sinh lao động, cũng như coi trọng vai trò, vị trí của tổ chức công đoàn trong công tác an toàn vệ sinh lao động.</w:t>
      </w:r>
    </w:p>
    <w:p w:rsidR="008F74CB" w:rsidRDefault="008F74CB" w:rsidP="00470E79">
      <w:pPr>
        <w:ind w:firstLine="720"/>
        <w:jc w:val="both"/>
        <w:rPr>
          <w:lang w:val="vi-VN"/>
        </w:rPr>
      </w:pPr>
      <w:r>
        <w:rPr>
          <w:lang w:val="vi-VN"/>
        </w:rPr>
        <w:t>- Bộ máy, cán bộ làm công tác an toàn vệ sinh lao động trong hệ thống công đoàn chưa được củng cố, kiện toàn như mục tiêu Nghị quyết 5b/NQ-BCH đặt ra.</w:t>
      </w:r>
    </w:p>
    <w:p w:rsidR="008F74CB" w:rsidRDefault="008F74CB" w:rsidP="00470E79">
      <w:pPr>
        <w:ind w:firstLine="720"/>
        <w:jc w:val="both"/>
        <w:rPr>
          <w:lang w:val="vi-VN"/>
        </w:rPr>
      </w:pPr>
      <w:r>
        <w:rPr>
          <w:lang w:val="vi-VN"/>
        </w:rPr>
        <w:t>- Phong trào quần chúng làm công tác an toàn vệ sinh lao động chưa phát triển đều khắp, chủ yếu đucợ thực hiện trong các doanh nghiệp nhà nước và ở những doanh nghiệp có công đoàn cơ sở</w:t>
      </w:r>
      <w:r w:rsidR="008056E2">
        <w:rPr>
          <w:lang w:val="vi-VN"/>
        </w:rPr>
        <w:t>. An toàn vệ sinh viên ở nhiều nơi còn hoạt động hình thức, chưa hiệu quả.</w:t>
      </w:r>
    </w:p>
    <w:p w:rsidR="008056E2" w:rsidRDefault="008056E2" w:rsidP="004E2E98">
      <w:pPr>
        <w:spacing w:after="120"/>
        <w:ind w:firstLine="720"/>
        <w:jc w:val="both"/>
        <w:rPr>
          <w:lang w:val="vi-VN"/>
        </w:rPr>
      </w:pPr>
      <w:r>
        <w:rPr>
          <w:lang w:val="vi-VN"/>
        </w:rPr>
        <w:t>- Sự phối hợp giữa công đoàn các cấp với cơ quan chức năng, người sử dụng lao động trong công tác an toàn vệ sinh lao động còn thụ động, phụ thuộc vào cơ quan chức năng và người sử dụng lao động.</w:t>
      </w:r>
    </w:p>
    <w:p w:rsidR="008056E2" w:rsidRDefault="008056E2" w:rsidP="00470E79">
      <w:pPr>
        <w:ind w:firstLine="720"/>
        <w:jc w:val="both"/>
        <w:rPr>
          <w:lang w:val="vi-VN"/>
        </w:rPr>
      </w:pPr>
      <w:r w:rsidRPr="00117F3A">
        <w:rPr>
          <w:b/>
          <w:lang w:val="vi-VN"/>
        </w:rPr>
        <w:t>3</w:t>
      </w:r>
      <w:r>
        <w:rPr>
          <w:lang w:val="vi-VN"/>
        </w:rPr>
        <w:t>. Trong thời gian tới công tác an toàn vệ sinh lao động đặt ra nhiều yêu cầu, đòi hỏi mới, đặc biệt là Luật An toàn, vệ sinh lao động năm 2015 và các Hiệp định thương mại tự do thế hệ mớ</w:t>
      </w:r>
      <w:r w:rsidR="001C2DA4">
        <w:rPr>
          <w:lang w:val="vi-VN"/>
        </w:rPr>
        <w:t xml:space="preserve">i. Bên cạnh những thuận lợi thì hoạt động an toàn vệ sinh lao động của tổ chức công đoàn cũng gặp nhiều thách thức. Việc tham gia thực hiện có hiệu quả các quy định của Luật An toàn, vệ sinh lao động và các cam kết trong các Tiêu chuẩn của Tổ chức lao động quốc tế ILO và các hiệp định thương mai tự do thế hệ mới </w:t>
      </w:r>
      <w:r w:rsidR="00CA78FD">
        <w:rPr>
          <w:lang w:val="vi-VN"/>
        </w:rPr>
        <w:t>sẽ góp phần vào việc bảo đảm an toàn lao động, cải thiện điều kiện làm việc cho người lao động, bảo vệ môi trường, xây dựng quan hệ lao động hài hòa, ổn định, tiến bộ tại nơi làm việc, xây dựng tổ chức công đoàn vững mạnh.</w:t>
      </w:r>
    </w:p>
    <w:p w:rsidR="00CA78FD" w:rsidRPr="00117F3A" w:rsidRDefault="00CA78FD" w:rsidP="004E2E98">
      <w:pPr>
        <w:spacing w:before="120" w:after="120"/>
        <w:ind w:firstLine="720"/>
        <w:jc w:val="both"/>
        <w:rPr>
          <w:b/>
          <w:lang w:val="vi-VN"/>
        </w:rPr>
      </w:pPr>
      <w:r w:rsidRPr="00117F3A">
        <w:rPr>
          <w:b/>
          <w:lang w:val="vi-VN"/>
        </w:rPr>
        <w:t>II. QUAN ĐIÊM, MỤC TIÊU</w:t>
      </w:r>
    </w:p>
    <w:p w:rsidR="00CA78FD" w:rsidRPr="00117F3A" w:rsidRDefault="00CA78FD" w:rsidP="004E2E98">
      <w:pPr>
        <w:spacing w:after="120"/>
        <w:ind w:firstLine="720"/>
        <w:jc w:val="both"/>
        <w:rPr>
          <w:b/>
          <w:lang w:val="vi-VN"/>
        </w:rPr>
      </w:pPr>
      <w:r w:rsidRPr="00117F3A">
        <w:rPr>
          <w:b/>
          <w:lang w:val="vi-VN"/>
        </w:rPr>
        <w:t>1. Quan điểm:</w:t>
      </w:r>
    </w:p>
    <w:p w:rsidR="006768B2" w:rsidRDefault="006768B2" w:rsidP="00470E79">
      <w:pPr>
        <w:ind w:firstLine="720"/>
        <w:jc w:val="both"/>
        <w:rPr>
          <w:lang w:val="vi-VN"/>
        </w:rPr>
      </w:pPr>
      <w:r>
        <w:rPr>
          <w:lang w:val="vi-VN"/>
        </w:rPr>
        <w:t>Tổ chức thực hiện công tác an toàn vệ sinh lao động là nghĩa vụ, trách nhiệm của các cấp, các ngành, các tổ chức, cá nhân</w:t>
      </w:r>
      <w:r w:rsidR="00054E0A">
        <w:rPr>
          <w:lang w:val="vi-VN"/>
        </w:rPr>
        <w:t>, người sử dụng lao động, người lao động trong đó công đoàn có vai trò và trách nhiệm quan trọng nhằm cải thiện điều kiện làm việc an toàn và vệ sinh, xây dựng văn hóa an toàn lao động</w:t>
      </w:r>
      <w:r w:rsidR="007F36FD">
        <w:rPr>
          <w:lang w:val="vi-VN"/>
        </w:rPr>
        <w:t xml:space="preserve"> tại nơi làm việc, chủ động phòng ngừa tai nạn lao động, bệnh nghề nghiệp cho người lao động, góp phần thúc đẩy phát triển sản xuất tăng năng suất lao động.</w:t>
      </w:r>
    </w:p>
    <w:p w:rsidR="007F36FD" w:rsidRPr="00117F3A" w:rsidRDefault="007F36FD" w:rsidP="00470E79">
      <w:pPr>
        <w:ind w:firstLine="720"/>
        <w:jc w:val="both"/>
        <w:rPr>
          <w:b/>
          <w:lang w:val="vi-VN"/>
        </w:rPr>
      </w:pPr>
      <w:r w:rsidRPr="00117F3A">
        <w:rPr>
          <w:b/>
          <w:lang w:val="vi-VN"/>
        </w:rPr>
        <w:t>2. Muc tiêu</w:t>
      </w:r>
      <w:r w:rsidR="00CE77C8" w:rsidRPr="00117F3A">
        <w:rPr>
          <w:b/>
          <w:lang w:val="vi-VN"/>
        </w:rPr>
        <w:t>:</w:t>
      </w:r>
    </w:p>
    <w:p w:rsidR="00CE77C8" w:rsidRPr="00117F3A" w:rsidRDefault="00CE77C8" w:rsidP="004E2E98">
      <w:pPr>
        <w:spacing w:before="120" w:after="120"/>
        <w:ind w:firstLine="720"/>
        <w:jc w:val="both"/>
        <w:rPr>
          <w:b/>
          <w:lang w:val="vi-VN"/>
        </w:rPr>
      </w:pPr>
      <w:r w:rsidRPr="00117F3A">
        <w:rPr>
          <w:b/>
          <w:lang w:val="vi-VN"/>
        </w:rPr>
        <w:t>2.1. Mục tiêu tổng quát:</w:t>
      </w:r>
    </w:p>
    <w:p w:rsidR="00CE77C8" w:rsidRDefault="00CE77C8" w:rsidP="00470E79">
      <w:pPr>
        <w:ind w:firstLine="720"/>
        <w:jc w:val="both"/>
        <w:rPr>
          <w:lang w:val="vi-VN"/>
        </w:rPr>
      </w:pPr>
      <w:r>
        <w:rPr>
          <w:lang w:val="vi-VN"/>
        </w:rPr>
        <w:t>Tạo sự chuyển biến tích cực về nhận thức, trách nhiệm của cán bộ công đoàn, người sử dụng lao động, người lao động về tăng cường</w:t>
      </w:r>
      <w:r w:rsidR="00C21A95">
        <w:rPr>
          <w:lang w:val="vi-VN"/>
        </w:rPr>
        <w:t xml:space="preserve"> thực hiện có hiệu </w:t>
      </w:r>
      <w:r w:rsidR="00C21A95">
        <w:rPr>
          <w:lang w:val="vi-VN"/>
        </w:rPr>
        <w:lastRenderedPageBreak/>
        <w:t>quả công tác an toàn vệ sinh lao động</w:t>
      </w:r>
      <w:r w:rsidR="00BB7D5C">
        <w:rPr>
          <w:lang w:val="vi-VN"/>
        </w:rPr>
        <w:t xml:space="preserve"> trong giai đoạ</w:t>
      </w:r>
      <w:r w:rsidR="00211FF7">
        <w:rPr>
          <w:lang w:val="vi-VN"/>
        </w:rPr>
        <w:t xml:space="preserve">n </w:t>
      </w:r>
      <w:r w:rsidR="00BB7D5C" w:rsidRPr="00BB7D5C">
        <w:rPr>
          <w:lang w:val="vi-VN"/>
        </w:rPr>
        <w:t>đẩy</w:t>
      </w:r>
      <w:r w:rsidR="00BB7D5C">
        <w:rPr>
          <w:lang w:val="vi-VN"/>
        </w:rPr>
        <w:t xml:space="preserve"> mạnh </w:t>
      </w:r>
      <w:r w:rsidR="003F108F">
        <w:rPr>
          <w:lang w:val="vi-VN"/>
        </w:rPr>
        <w:t>công nghiệp hóa, hiện đại hóa và hội nhập quốc tế; tiếp tục kiện toàn, nâng cao năng lực bộ máy và cán bộ công đoàn làm công tác an toàn vệ sinh lao động đáp ứ</w:t>
      </w:r>
      <w:r w:rsidR="00994148">
        <w:rPr>
          <w:lang w:val="vi-VN"/>
        </w:rPr>
        <w:t>ng đáp</w:t>
      </w:r>
      <w:r w:rsidR="003758A4">
        <w:rPr>
          <w:lang w:val="vi-VN"/>
        </w:rPr>
        <w:t xml:space="preserve"> được yêu cầu</w:t>
      </w:r>
      <w:r w:rsidR="00994148">
        <w:rPr>
          <w:lang w:val="vi-VN"/>
        </w:rPr>
        <w:t>, tình hình mới; cải thiện điều kiện làm việc, bảo đảm an toàn vệ sinh lao động phòng ngừa tai nan lao động, bệnh nghề nghiệ</w:t>
      </w:r>
      <w:r w:rsidR="00282BC6">
        <w:rPr>
          <w:lang w:val="vi-VN"/>
        </w:rPr>
        <w:t xml:space="preserve">p cho người lao động, xây dựng văn hóa an toàn, xây dựng quan hệ lao động hài hòa, ổn định, tiến bộ tại nơi làm việc, góp phần thúc đẩy phát triển sản xuất </w:t>
      </w:r>
      <w:r w:rsidR="008A16CC">
        <w:rPr>
          <w:lang w:val="vi-VN"/>
        </w:rPr>
        <w:t>và tăng năng suất lao động.</w:t>
      </w:r>
    </w:p>
    <w:p w:rsidR="008A16CC" w:rsidRDefault="008A16CC" w:rsidP="00470E79">
      <w:pPr>
        <w:ind w:firstLine="720"/>
        <w:jc w:val="both"/>
        <w:rPr>
          <w:lang w:val="vi-VN"/>
        </w:rPr>
      </w:pPr>
      <w:r>
        <w:rPr>
          <w:lang w:val="vi-VN"/>
        </w:rPr>
        <w:t>Thông qua thực hiện tốt công tác an toàn vệ sinh lao động góp phần khẳng định vai trò, củng cố và nâng cao vị thế</w:t>
      </w:r>
      <w:r w:rsidR="00A97EFF">
        <w:rPr>
          <w:lang w:val="vi-VN"/>
        </w:rPr>
        <w:t xml:space="preserve"> công đoàn, phát triển đoàn viên, thu hút người lao động gia nhập công đoàn, xây dựng giai cấp công nhân và tổ chức công đoàn vững mạnh.</w:t>
      </w:r>
    </w:p>
    <w:p w:rsidR="00A97EFF" w:rsidRPr="00494063" w:rsidRDefault="00A97EFF" w:rsidP="00494063">
      <w:pPr>
        <w:spacing w:before="120" w:after="120"/>
        <w:ind w:firstLine="720"/>
        <w:jc w:val="both"/>
        <w:rPr>
          <w:b/>
          <w:lang w:val="vi-VN"/>
        </w:rPr>
      </w:pPr>
      <w:r w:rsidRPr="00494063">
        <w:rPr>
          <w:b/>
          <w:lang w:val="vi-VN"/>
        </w:rPr>
        <w:t>2.2. Chỉ tiêu cụ thể:</w:t>
      </w:r>
    </w:p>
    <w:p w:rsidR="00A97EFF" w:rsidRDefault="00365F8B" w:rsidP="00470E79">
      <w:pPr>
        <w:ind w:firstLine="720"/>
        <w:jc w:val="both"/>
        <w:rPr>
          <w:color w:val="000000" w:themeColor="text1"/>
          <w:lang w:val="vi-VN"/>
        </w:rPr>
      </w:pPr>
      <w:r w:rsidRPr="00365F8B">
        <w:rPr>
          <w:color w:val="000000" w:themeColor="text1"/>
          <w:lang w:val="vi-VN"/>
        </w:rPr>
        <w:t>P</w:t>
      </w:r>
      <w:r>
        <w:rPr>
          <w:color w:val="000000" w:themeColor="text1"/>
          <w:lang w:val="vi-VN"/>
        </w:rPr>
        <w:t>hấn đấu từ nay đến năm 2023, công tác an toàn vệ sinh lao động của tổ chức công đoàn đạt được một số chỉ tiêu sau đây:</w:t>
      </w:r>
    </w:p>
    <w:p w:rsidR="00365F8B" w:rsidRDefault="00365F8B" w:rsidP="00470E79">
      <w:pPr>
        <w:ind w:firstLine="720"/>
        <w:jc w:val="both"/>
        <w:rPr>
          <w:color w:val="000000" w:themeColor="text1"/>
          <w:lang w:val="vi-VN"/>
        </w:rPr>
      </w:pPr>
      <w:r>
        <w:rPr>
          <w:color w:val="000000" w:themeColor="text1"/>
          <w:lang w:val="vi-VN"/>
        </w:rPr>
        <w:t>- 100% cán bộ công đoàn làm công tác an toàn vệ sinh</w:t>
      </w:r>
      <w:r w:rsidR="009A18E4">
        <w:rPr>
          <w:color w:val="000000" w:themeColor="text1"/>
          <w:lang w:val="vi-VN"/>
        </w:rPr>
        <w:t xml:space="preserve"> lao động cấp trên cơ sở được huấn luyện về công tác an toàn vệ sinh lao động.</w:t>
      </w:r>
    </w:p>
    <w:p w:rsidR="009A18E4" w:rsidRDefault="009A18E4" w:rsidP="00470E79">
      <w:pPr>
        <w:ind w:firstLine="720"/>
        <w:jc w:val="both"/>
        <w:rPr>
          <w:color w:val="000000" w:themeColor="text1"/>
          <w:lang w:val="vi-VN"/>
        </w:rPr>
      </w:pPr>
      <w:r>
        <w:rPr>
          <w:color w:val="000000" w:themeColor="text1"/>
          <w:lang w:val="vi-VN"/>
        </w:rPr>
        <w:t xml:space="preserve">- 100% cán bộ công đoàn chủ chốt của công đoàn cơ sở </w:t>
      </w:r>
      <w:r w:rsidR="0048626C">
        <w:rPr>
          <w:color w:val="000000" w:themeColor="text1"/>
          <w:lang w:val="vi-VN"/>
        </w:rPr>
        <w:t xml:space="preserve"> ở </w:t>
      </w:r>
      <w:r w:rsidR="007125BD">
        <w:rPr>
          <w:color w:val="000000" w:themeColor="text1"/>
          <w:lang w:val="vi-VN"/>
        </w:rPr>
        <w:t>các ngành nghề có nguy cơ cao được huấn luyện về công tác an toàn vệ sinh lao động.</w:t>
      </w:r>
    </w:p>
    <w:p w:rsidR="007125BD" w:rsidRDefault="007125BD" w:rsidP="00470E79">
      <w:pPr>
        <w:ind w:firstLine="720"/>
        <w:jc w:val="both"/>
        <w:rPr>
          <w:color w:val="000000" w:themeColor="text1"/>
          <w:lang w:val="vi-VN"/>
        </w:rPr>
      </w:pPr>
      <w:r>
        <w:rPr>
          <w:color w:val="000000" w:themeColor="text1"/>
          <w:lang w:val="vi-VN"/>
        </w:rPr>
        <w:t>- 100%</w:t>
      </w:r>
      <w:r w:rsidR="00B53E07">
        <w:rPr>
          <w:color w:val="000000" w:themeColor="text1"/>
          <w:lang w:val="vi-VN"/>
        </w:rPr>
        <w:t xml:space="preserve"> doanh nghiệp thuộc các ngành nghề có nguy cơ cao thành lập mạng lưới an toàn vệ sinh viên.</w:t>
      </w:r>
    </w:p>
    <w:p w:rsidR="00B53E07" w:rsidRDefault="00B53E07" w:rsidP="00470E79">
      <w:pPr>
        <w:ind w:firstLine="720"/>
        <w:jc w:val="both"/>
        <w:rPr>
          <w:color w:val="000000" w:themeColor="text1"/>
          <w:lang w:val="vi-VN"/>
        </w:rPr>
      </w:pPr>
      <w:r>
        <w:rPr>
          <w:color w:val="000000" w:themeColor="text1"/>
          <w:lang w:val="vi-VN"/>
        </w:rPr>
        <w:t>- 100% doanh nghiệp nhà nước, đơn vị sự nghiệp công lập và 50% số doanh nghiệp ngoài nhà nước hưởng ứng phong trào “Xanh – Sạch – Đẹp, Bảo đảm an toàn vệ sinh lao động”</w:t>
      </w:r>
      <w:r w:rsidR="00BB3F7B">
        <w:rPr>
          <w:color w:val="000000" w:themeColor="text1"/>
          <w:lang w:val="vi-VN"/>
        </w:rPr>
        <w:t>.</w:t>
      </w:r>
    </w:p>
    <w:p w:rsidR="00BB3F7B" w:rsidRDefault="00BB3F7B" w:rsidP="00470E79">
      <w:pPr>
        <w:ind w:firstLine="720"/>
        <w:jc w:val="both"/>
        <w:rPr>
          <w:color w:val="000000" w:themeColor="text1"/>
          <w:lang w:val="vi-VN"/>
        </w:rPr>
      </w:pPr>
      <w:r>
        <w:rPr>
          <w:color w:val="000000" w:themeColor="text1"/>
          <w:lang w:val="vi-VN"/>
        </w:rPr>
        <w:t>- 100% các vụ tại nạn lao động nặng và chết người được báo cáo, điề</w:t>
      </w:r>
      <w:r w:rsidR="00131DD8">
        <w:rPr>
          <w:color w:val="000000" w:themeColor="text1"/>
          <w:lang w:val="vi-VN"/>
        </w:rPr>
        <w:t>u tra, khai báo và có đ</w:t>
      </w:r>
      <w:r>
        <w:rPr>
          <w:color w:val="000000" w:themeColor="text1"/>
          <w:lang w:val="vi-VN"/>
        </w:rPr>
        <w:t>a</w:t>
      </w:r>
      <w:r w:rsidR="00131DD8">
        <w:rPr>
          <w:color w:val="000000" w:themeColor="text1"/>
          <w:lang w:val="vi-VN"/>
        </w:rPr>
        <w:t>ị diện</w:t>
      </w:r>
      <w:r>
        <w:rPr>
          <w:color w:val="000000" w:themeColor="text1"/>
          <w:lang w:val="vi-VN"/>
        </w:rPr>
        <w:t xml:space="preserve"> công đoàn</w:t>
      </w:r>
      <w:r w:rsidR="00131DD8">
        <w:rPr>
          <w:color w:val="000000" w:themeColor="text1"/>
          <w:lang w:val="vi-VN"/>
        </w:rPr>
        <w:t xml:space="preserve"> tham gia điều tra, giám sát việc giải quyết chế độ,</w:t>
      </w:r>
      <w:r w:rsidR="003F1C06">
        <w:rPr>
          <w:color w:val="000000" w:themeColor="text1"/>
          <w:lang w:val="vi-VN"/>
        </w:rPr>
        <w:t xml:space="preserve"> đào tạo nghề và bố trí công việc cho người bị  tai nạn lao động, bệnh nghề nghiệp.</w:t>
      </w:r>
    </w:p>
    <w:p w:rsidR="003F1C06" w:rsidRDefault="003F1C06" w:rsidP="00470E79">
      <w:pPr>
        <w:ind w:firstLine="720"/>
        <w:jc w:val="both"/>
        <w:rPr>
          <w:color w:val="000000" w:themeColor="text1"/>
          <w:lang w:val="vi-VN"/>
        </w:rPr>
      </w:pPr>
      <w:r>
        <w:rPr>
          <w:color w:val="000000" w:themeColor="text1"/>
          <w:lang w:val="vi-VN"/>
        </w:rPr>
        <w:t>- Tiến hành khởi kiện khi quyề</w:t>
      </w:r>
      <w:r w:rsidR="00377A0A">
        <w:rPr>
          <w:color w:val="000000" w:themeColor="text1"/>
          <w:lang w:val="vi-VN"/>
        </w:rPr>
        <w:t>n của người lao động và tập thể người lao động về công tác an toàn vệ sinh lao động bị xâm phậm nghiêm trọng.</w:t>
      </w:r>
    </w:p>
    <w:p w:rsidR="00377A0A" w:rsidRPr="00494063" w:rsidRDefault="00377A0A" w:rsidP="00494063">
      <w:pPr>
        <w:spacing w:before="120" w:after="120"/>
        <w:ind w:firstLine="720"/>
        <w:jc w:val="both"/>
        <w:rPr>
          <w:b/>
          <w:color w:val="000000" w:themeColor="text1"/>
          <w:lang w:val="vi-VN"/>
        </w:rPr>
      </w:pPr>
      <w:r w:rsidRPr="00494063">
        <w:rPr>
          <w:b/>
          <w:color w:val="000000" w:themeColor="text1"/>
          <w:lang w:val="vi-VN"/>
        </w:rPr>
        <w:t>III. NHIỆM VỤ, GIẢI PHÁP</w:t>
      </w:r>
    </w:p>
    <w:p w:rsidR="00377A0A" w:rsidRPr="00846159" w:rsidRDefault="00377A0A" w:rsidP="00470E79">
      <w:pPr>
        <w:ind w:firstLine="720"/>
        <w:jc w:val="both"/>
        <w:rPr>
          <w:b/>
          <w:color w:val="000000" w:themeColor="text1"/>
          <w:lang w:val="vi-VN"/>
        </w:rPr>
      </w:pPr>
      <w:r w:rsidRPr="00494063">
        <w:rPr>
          <w:b/>
          <w:color w:val="000000" w:themeColor="text1"/>
          <w:lang w:val="vi-VN"/>
        </w:rPr>
        <w:t>1</w:t>
      </w:r>
      <w:r w:rsidRPr="00846159">
        <w:rPr>
          <w:b/>
          <w:color w:val="000000" w:themeColor="text1"/>
          <w:lang w:val="vi-VN"/>
        </w:rPr>
        <w:t>. Nâng cao</w:t>
      </w:r>
      <w:r w:rsidR="009B73DD" w:rsidRPr="00846159">
        <w:rPr>
          <w:b/>
          <w:color w:val="000000" w:themeColor="text1"/>
          <w:lang w:val="vi-VN"/>
        </w:rPr>
        <w:t xml:space="preserve"> năng lực, hiệu quả công đoàn tham gia xây dựng và giám sát</w:t>
      </w:r>
      <w:r w:rsidR="00747A51" w:rsidRPr="00846159">
        <w:rPr>
          <w:b/>
          <w:color w:val="000000" w:themeColor="text1"/>
          <w:lang w:val="vi-VN"/>
        </w:rPr>
        <w:t xml:space="preserve"> việc thực hiện pháp luật, tiêu chuẩn và quy chuẩn kỹ thuật, chế độ chính sách về an toàn vệ sinh lao độ</w:t>
      </w:r>
      <w:r w:rsidR="00D73C0B" w:rsidRPr="00846159">
        <w:rPr>
          <w:b/>
          <w:color w:val="000000" w:themeColor="text1"/>
          <w:lang w:val="vi-VN"/>
        </w:rPr>
        <w:t>ng:</w:t>
      </w:r>
    </w:p>
    <w:p w:rsidR="00D73C0B" w:rsidRDefault="00D73C0B" w:rsidP="00470E79">
      <w:pPr>
        <w:ind w:firstLine="720"/>
        <w:jc w:val="both"/>
        <w:rPr>
          <w:color w:val="000000" w:themeColor="text1"/>
          <w:lang w:val="vi-VN"/>
        </w:rPr>
      </w:pPr>
      <w:r>
        <w:rPr>
          <w:color w:val="000000" w:themeColor="text1"/>
          <w:lang w:val="vi-VN"/>
        </w:rPr>
        <w:t xml:space="preserve">- Chủ động nghiên cứu, đề xuất ý kiến tham gia với các cơ quan chức năng trong xây dựng các văn bản pháp luật, tiêu chuẩn và quy chuẩn kỹ thuật </w:t>
      </w:r>
      <w:r w:rsidR="000E26AF">
        <w:rPr>
          <w:color w:val="000000" w:themeColor="text1"/>
          <w:lang w:val="vi-VN"/>
        </w:rPr>
        <w:t xml:space="preserve">an toàn vệ sinh lao động, chế độ chính sách về an toàn vệ sinh lao động; trong quá trình tham gia cần tổ chức xin ý kiến rộng rãi của các chuyên gia, cán bộ đoàn viên công đoàn và người lao động đảm bảo </w:t>
      </w:r>
      <w:r w:rsidR="000B37F2">
        <w:rPr>
          <w:color w:val="000000" w:themeColor="text1"/>
          <w:lang w:val="vi-VN"/>
        </w:rPr>
        <w:t>các ý kiến đề xuất vừa có cơ sở khoa học, thực tiễn, vừa có lợi cho người lao động.</w:t>
      </w:r>
    </w:p>
    <w:p w:rsidR="000B37F2" w:rsidRDefault="000B37F2" w:rsidP="00470E79">
      <w:pPr>
        <w:ind w:firstLine="720"/>
        <w:jc w:val="both"/>
        <w:rPr>
          <w:color w:val="000000" w:themeColor="text1"/>
          <w:lang w:val="vi-VN"/>
        </w:rPr>
      </w:pPr>
      <w:r>
        <w:rPr>
          <w:color w:val="000000" w:themeColor="text1"/>
          <w:lang w:val="vi-VN"/>
        </w:rPr>
        <w:t xml:space="preserve">- Chủ động phối hợp với cơ quan chức năng tổ chức kiểm tra, thanh tra, giám sát công tác an toàn vệ sinh lao động nhằm phát hiện, xử lý kịp thời, </w:t>
      </w:r>
      <w:r>
        <w:rPr>
          <w:color w:val="000000" w:themeColor="text1"/>
          <w:lang w:val="vi-VN"/>
        </w:rPr>
        <w:lastRenderedPageBreak/>
        <w:t>nghiêm minh các vị về an toàn vệ sinh lao động</w:t>
      </w:r>
      <w:r w:rsidR="008E7314">
        <w:rPr>
          <w:color w:val="000000" w:themeColor="text1"/>
          <w:lang w:val="vi-VN"/>
        </w:rPr>
        <w:t>, phòng ngừa tai nạn lao động, bệnh nghề nghiệp.</w:t>
      </w:r>
    </w:p>
    <w:p w:rsidR="008E7314" w:rsidRDefault="008E7314" w:rsidP="00AD5585">
      <w:pPr>
        <w:spacing w:after="120"/>
        <w:ind w:firstLine="720"/>
        <w:jc w:val="both"/>
        <w:rPr>
          <w:color w:val="000000" w:themeColor="text1"/>
          <w:lang w:val="vi-VN"/>
        </w:rPr>
      </w:pPr>
      <w:r>
        <w:rPr>
          <w:color w:val="000000" w:themeColor="text1"/>
          <w:lang w:val="vi-VN"/>
        </w:rPr>
        <w:t>- Nghiên cứu xây dựng bộ chỉ số đánh giá xếp hạng mức độ hài lòng của người lao động về công tác an toàn vệ sinh lao động</w:t>
      </w:r>
      <w:r w:rsidR="007D5B91">
        <w:rPr>
          <w:color w:val="000000" w:themeColor="text1"/>
          <w:lang w:val="vi-VN"/>
        </w:rPr>
        <w:t xml:space="preserve"> ở doanh nghiệp.</w:t>
      </w:r>
    </w:p>
    <w:p w:rsidR="007D5B91" w:rsidRPr="00494063" w:rsidRDefault="007D5B91" w:rsidP="00470E79">
      <w:pPr>
        <w:ind w:firstLine="720"/>
        <w:jc w:val="both"/>
        <w:rPr>
          <w:b/>
          <w:color w:val="000000" w:themeColor="text1"/>
          <w:lang w:val="vi-VN"/>
        </w:rPr>
      </w:pPr>
      <w:r w:rsidRPr="00494063">
        <w:rPr>
          <w:b/>
          <w:color w:val="000000" w:themeColor="text1"/>
          <w:lang w:val="vi-VN"/>
        </w:rPr>
        <w:t xml:space="preserve">2. Đổi mới hình thức, nâng cao hiệu quả </w:t>
      </w:r>
      <w:r w:rsidR="00FA7513" w:rsidRPr="00494063">
        <w:rPr>
          <w:b/>
          <w:color w:val="000000" w:themeColor="text1"/>
          <w:lang w:val="vi-VN"/>
        </w:rPr>
        <w:t>công tác thông tin, tuyên truyền, giáo dục, tập huấn nâng cao nhận thức, ý thức trách nhiệm bảo đảm</w:t>
      </w:r>
      <w:r w:rsidR="00813F09" w:rsidRPr="00494063">
        <w:rPr>
          <w:b/>
          <w:color w:val="000000" w:themeColor="text1"/>
          <w:lang w:val="vi-VN"/>
        </w:rPr>
        <w:t xml:space="preserve"> an toàn vệ sinh lao động cho người sử dụng lao động, cán bộ đoàn viên công đoàn, người lao động</w:t>
      </w:r>
      <w:r w:rsidR="00494063">
        <w:rPr>
          <w:b/>
          <w:color w:val="000000" w:themeColor="text1"/>
          <w:lang w:val="vi-VN"/>
        </w:rPr>
        <w:t>:</w:t>
      </w:r>
    </w:p>
    <w:p w:rsidR="00813F09" w:rsidRDefault="00813F09" w:rsidP="00470E79">
      <w:pPr>
        <w:ind w:firstLine="720"/>
        <w:jc w:val="both"/>
        <w:rPr>
          <w:color w:val="000000" w:themeColor="text1"/>
          <w:lang w:val="vi-VN"/>
        </w:rPr>
      </w:pPr>
      <w:r>
        <w:rPr>
          <w:color w:val="000000" w:themeColor="text1"/>
          <w:lang w:val="vi-VN"/>
        </w:rPr>
        <w:t>- Đổi mới nội dung và đa dạng hóa các hình thức tuyên truyền, chủ động hoặc phối hợp với cơ quan chức năng thường xuyên thông tin, tuyên truyền, phổ biến chính sách, pháp luật và kiế</w:t>
      </w:r>
      <w:r w:rsidR="00175F57">
        <w:rPr>
          <w:color w:val="000000" w:themeColor="text1"/>
          <w:lang w:val="vi-VN"/>
        </w:rPr>
        <w:t>n thức về an toàn vệ sinh lao động, lồng ghép thông tin về phòng ngừa tai nạn lao động, bệnh nghề nghiệp với các chương trình, hoạt động tuyên truyền khác.</w:t>
      </w:r>
    </w:p>
    <w:p w:rsidR="00175F57" w:rsidRDefault="00175F57" w:rsidP="00AD5585">
      <w:pPr>
        <w:spacing w:after="120"/>
        <w:ind w:firstLine="720"/>
        <w:jc w:val="both"/>
        <w:rPr>
          <w:color w:val="000000" w:themeColor="text1"/>
          <w:lang w:val="vi-VN"/>
        </w:rPr>
      </w:pPr>
      <w:r>
        <w:rPr>
          <w:color w:val="000000" w:themeColor="text1"/>
          <w:lang w:val="vi-VN"/>
        </w:rPr>
        <w:t>- Phối hợp với cơ quan chức năng, người sử dụng lao động tổ chức tập huấn, huấn luyện về an toàn vệ sinh lao động</w:t>
      </w:r>
      <w:r w:rsidR="00E72C8E">
        <w:rPr>
          <w:color w:val="000000" w:themeColor="text1"/>
          <w:lang w:val="vi-VN"/>
        </w:rPr>
        <w:t>, các yếu tố nguy hiểm, yếu tố có hại, đánh giá nguy cơ rủi ro và các biện pháp bảo đảm an toàn vệ sinh lao động cho người lao động. Tăng cường việc phổ biến kinh nghiệm, tập huấn phương pháp và kỹ năng phòng ngừa tai nạn lao động, bệnh nghề nghiệp cho cán bộ công đoàn, người sử dụng lao động và người lao động.</w:t>
      </w:r>
    </w:p>
    <w:p w:rsidR="00E72C8E" w:rsidRPr="00494063" w:rsidRDefault="00E72C8E" w:rsidP="00470E79">
      <w:pPr>
        <w:ind w:firstLine="720"/>
        <w:jc w:val="both"/>
        <w:rPr>
          <w:b/>
          <w:color w:val="000000" w:themeColor="text1"/>
          <w:lang w:val="vi-VN"/>
        </w:rPr>
      </w:pPr>
      <w:r w:rsidRPr="00494063">
        <w:rPr>
          <w:b/>
          <w:color w:val="000000" w:themeColor="text1"/>
          <w:lang w:val="vi-VN"/>
        </w:rPr>
        <w:t xml:space="preserve">3. </w:t>
      </w:r>
      <w:r w:rsidR="00560F1B" w:rsidRPr="00494063">
        <w:rPr>
          <w:b/>
          <w:color w:val="000000" w:themeColor="text1"/>
          <w:lang w:val="vi-VN"/>
        </w:rPr>
        <w:t xml:space="preserve">Đẩy mạnh và nâng cao hiệu quả phong trào quần chúng làm công tác an toàn vệ sinh lao động và góp phần thúc đẩy thực hiện Chiến lược </w:t>
      </w:r>
      <w:r w:rsidR="00AE00E9" w:rsidRPr="00494063">
        <w:rPr>
          <w:b/>
          <w:color w:val="000000" w:themeColor="text1"/>
          <w:lang w:val="vi-VN"/>
        </w:rPr>
        <w:t>quốc gia về Tăng trưởng xanh ứng phó biến đổi khí hậu</w:t>
      </w:r>
      <w:r w:rsidR="00494063">
        <w:rPr>
          <w:b/>
          <w:color w:val="000000" w:themeColor="text1"/>
          <w:lang w:val="vi-VN"/>
        </w:rPr>
        <w:t>:</w:t>
      </w:r>
    </w:p>
    <w:p w:rsidR="00AE00E9" w:rsidRDefault="00AE00E9" w:rsidP="00470E79">
      <w:pPr>
        <w:ind w:firstLine="720"/>
        <w:jc w:val="both"/>
        <w:rPr>
          <w:color w:val="000000" w:themeColor="text1"/>
          <w:lang w:val="vi-VN"/>
        </w:rPr>
      </w:pPr>
      <w:r>
        <w:rPr>
          <w:color w:val="000000" w:themeColor="text1"/>
          <w:lang w:val="vi-VN"/>
        </w:rPr>
        <w:t>- Phối hợp với cơ quan chức năng tổ chức phát động</w:t>
      </w:r>
      <w:r w:rsidR="00D91EE8">
        <w:rPr>
          <w:color w:val="000000" w:themeColor="text1"/>
          <w:lang w:val="vi-VN"/>
        </w:rPr>
        <w:t xml:space="preserve"> phong trào thi đua về an toàn vệ sinh lao động, phong trào quần chúng làm công tác an toàn vệ sinh lao động. Tiếp tục đẩy mạnh phong trào “Xanh – Sạch – Đẹp, Bảo đảm an toàn vệ sinh lao động” từ dó thúc đẩy sự tham gia của người sử dụng lao động và người lao động</w:t>
      </w:r>
      <w:r w:rsidR="00F65F24">
        <w:rPr>
          <w:color w:val="000000" w:themeColor="text1"/>
          <w:lang w:val="vi-VN"/>
        </w:rPr>
        <w:t xml:space="preserve"> trong việc bảo đảm an toàn vệ sinh lao động.</w:t>
      </w:r>
    </w:p>
    <w:p w:rsidR="00F65F24" w:rsidRDefault="00F65F24" w:rsidP="00470E79">
      <w:pPr>
        <w:ind w:firstLine="720"/>
        <w:jc w:val="both"/>
        <w:rPr>
          <w:color w:val="000000" w:themeColor="text1"/>
          <w:lang w:val="vi-VN"/>
        </w:rPr>
      </w:pPr>
      <w:r>
        <w:rPr>
          <w:color w:val="000000" w:themeColor="text1"/>
          <w:lang w:val="vi-VN"/>
        </w:rPr>
        <w:t xml:space="preserve">- Đẩy mạnh việc phát triển về số lượng, đồng thời nâng cao chất lượng và hoạt động của mạng lưới an toàn vệ sinh viên </w:t>
      </w:r>
      <w:r w:rsidR="00F860AC">
        <w:rPr>
          <w:color w:val="000000" w:themeColor="text1"/>
          <w:lang w:val="vi-VN"/>
        </w:rPr>
        <w:t>ở các cơ sở sản xuất. Tổ chức tập huấn kiến thức về an toàn vệ sinh lao động và kỹ năng, phương pháp hoạt động của mạng lưới an toàn vệ sinh viên.</w:t>
      </w:r>
    </w:p>
    <w:p w:rsidR="00F860AC" w:rsidRPr="00494063" w:rsidRDefault="00F860AC" w:rsidP="00AD5585">
      <w:pPr>
        <w:spacing w:before="120"/>
        <w:ind w:firstLine="720"/>
        <w:jc w:val="both"/>
        <w:rPr>
          <w:b/>
          <w:color w:val="000000" w:themeColor="text1"/>
          <w:lang w:val="vi-VN"/>
        </w:rPr>
      </w:pPr>
      <w:r w:rsidRPr="00494063">
        <w:rPr>
          <w:b/>
          <w:color w:val="000000" w:themeColor="text1"/>
          <w:lang w:val="vi-VN"/>
        </w:rPr>
        <w:t>4. Tăng cường hiệu quả</w:t>
      </w:r>
      <w:r w:rsidR="001F218F" w:rsidRPr="00494063">
        <w:rPr>
          <w:b/>
          <w:color w:val="000000" w:themeColor="text1"/>
          <w:lang w:val="vi-VN"/>
        </w:rPr>
        <w:t xml:space="preserve"> phối hợp với các cơ quan chức năng, người sử dụng lao động trong công tác an toàn vệ sinh lao động</w:t>
      </w:r>
      <w:r w:rsidR="00494063">
        <w:rPr>
          <w:b/>
          <w:color w:val="000000" w:themeColor="text1"/>
          <w:lang w:val="vi-VN"/>
        </w:rPr>
        <w:t>:</w:t>
      </w:r>
    </w:p>
    <w:p w:rsidR="001F218F" w:rsidRDefault="001F218F" w:rsidP="00470E79">
      <w:pPr>
        <w:ind w:firstLine="720"/>
        <w:jc w:val="both"/>
        <w:rPr>
          <w:color w:val="000000" w:themeColor="text1"/>
          <w:lang w:val="vi-VN"/>
        </w:rPr>
      </w:pPr>
      <w:r>
        <w:rPr>
          <w:color w:val="000000" w:themeColor="text1"/>
          <w:lang w:val="vi-VN"/>
        </w:rPr>
        <w:t xml:space="preserve">- Công đoàn cấp trên cơ sở chủ động đề xuất và phối hợp với các cơ quan chức năng tổ </w:t>
      </w:r>
      <w:r w:rsidR="00965E1E">
        <w:rPr>
          <w:color w:val="000000" w:themeColor="text1"/>
          <w:lang w:val="vi-VN"/>
        </w:rPr>
        <w:t>chức thanh tra, kiểm tra việc thực hiện các quy định về an toàn vệ sinh lao động; cũng như chỉ đạo công đoàn cơ sở chủ động phối hợp với người sử dụng lao động tổ chức tự kiểm tra công tác an toàn vệ sinh lao động.</w:t>
      </w:r>
    </w:p>
    <w:p w:rsidR="00965E1E" w:rsidRDefault="0068516D" w:rsidP="00470E79">
      <w:pPr>
        <w:ind w:firstLine="720"/>
        <w:jc w:val="both"/>
        <w:rPr>
          <w:color w:val="000000" w:themeColor="text1"/>
          <w:lang w:val="vi-VN"/>
        </w:rPr>
      </w:pPr>
      <w:r>
        <w:rPr>
          <w:color w:val="000000" w:themeColor="text1"/>
          <w:lang w:val="vi-VN"/>
        </w:rPr>
        <w:t>- Chủ động và kịp thời đề xuất ý kiến tham gia xây dựng các văn bản pháp luật, tiêu chuẩn và quy chuẩn kỹ thuật về an toàn vệ sinh lao động; đồng thời tổng hợp các kiến nghị, đề xuất</w:t>
      </w:r>
      <w:r w:rsidR="00174542">
        <w:rPr>
          <w:color w:val="000000" w:themeColor="text1"/>
          <w:lang w:val="vi-VN"/>
        </w:rPr>
        <w:t xml:space="preserve"> từ cán bộ, đoàn viên công đoàn và người lao động về những bất cập, vướng mắc để kiến nghị</w:t>
      </w:r>
      <w:r w:rsidR="00672D80">
        <w:rPr>
          <w:color w:val="000000" w:themeColor="text1"/>
          <w:lang w:val="vi-VN"/>
        </w:rPr>
        <w:t xml:space="preserve"> đề xuất cơ quan chức năng sửa đổi, bổ sung cho phù hợp, bảo đảm an toàn vệ sinh lao động và quyền, lợi ích, chế độ chính sách của người tham gia lao động.</w:t>
      </w:r>
    </w:p>
    <w:p w:rsidR="00672D80" w:rsidRDefault="00672D80" w:rsidP="00470E79">
      <w:pPr>
        <w:ind w:firstLine="720"/>
        <w:jc w:val="both"/>
        <w:rPr>
          <w:color w:val="000000" w:themeColor="text1"/>
          <w:lang w:val="vi-VN"/>
        </w:rPr>
      </w:pPr>
      <w:r>
        <w:rPr>
          <w:color w:val="000000" w:themeColor="text1"/>
          <w:lang w:val="vi-VN"/>
        </w:rPr>
        <w:lastRenderedPageBreak/>
        <w:t>- Công đoàn cơ sở chủ động phối hợp với người sử dụng lao động: xây dựng kế hoạch an toàn vệ sinh lao động, nội quy, quy trình, biện pháp bảo đảm an toàn, vệ sinh lao động, thành lập mạng lưới an toàn vệ sinh viên, thương lượng và ký kết thỏa ước lao động tập thể, tổ chức đối thoại tại nơi làm việc trong đó có các điều khoản, nội dung về điều kiện làm việc, an toàn vệ sinh lao động cụ thể, chi tiết</w:t>
      </w:r>
      <w:r w:rsidR="00C06047">
        <w:rPr>
          <w:color w:val="000000" w:themeColor="text1"/>
          <w:lang w:val="vi-VN"/>
        </w:rPr>
        <w:t xml:space="preserve"> và có lợi cho người lao động; tổ chức tự kiểm tra công tác an toàn vệ sinh lao động, đánh giá nguy cơ rủi ro tai nơi làm việc</w:t>
      </w:r>
      <w:r>
        <w:rPr>
          <w:color w:val="000000" w:themeColor="text1"/>
          <w:lang w:val="vi-VN"/>
        </w:rPr>
        <w:t>; điều tra đầy đủ, kịp thời</w:t>
      </w:r>
      <w:r w:rsidR="00C06047">
        <w:rPr>
          <w:color w:val="000000" w:themeColor="text1"/>
          <w:lang w:val="vi-VN"/>
        </w:rPr>
        <w:t>, chính xác tất cả các vụ tai nạn lao động nặng và chết người, giám sát đôn đốc việc giải quyết chế độ cho người lao động bị tai nạn lao động, bệnh nghề nghiệp; tổ chức phát động phong trào thi đua, phong trào quần chúng làm công tác an toàn vệ sinh lao động, xây dựng văn hóa an toàn tại nơi làm việc.</w:t>
      </w:r>
    </w:p>
    <w:p w:rsidR="00C06047" w:rsidRPr="00494063" w:rsidRDefault="00C06047" w:rsidP="00AD5585">
      <w:pPr>
        <w:spacing w:before="120"/>
        <w:ind w:firstLine="720"/>
        <w:jc w:val="both"/>
        <w:rPr>
          <w:b/>
          <w:color w:val="000000" w:themeColor="text1"/>
          <w:lang w:val="vi-VN"/>
        </w:rPr>
      </w:pPr>
      <w:r w:rsidRPr="00494063">
        <w:rPr>
          <w:b/>
          <w:color w:val="000000" w:themeColor="text1"/>
          <w:lang w:val="vi-VN"/>
        </w:rPr>
        <w:t>5. Đẩy mạnh, nâng cao chất lượng công tác đào tạo kỹ sư bảo hộ lao động, nghiên cứu ứng dụng khoa học công nghệ an toàn vệ sinh lao động, cải thiện môi trường và điều kiện làm việc cho người lao động</w:t>
      </w:r>
      <w:r w:rsidR="00494063">
        <w:rPr>
          <w:b/>
          <w:color w:val="000000" w:themeColor="text1"/>
          <w:lang w:val="vi-VN"/>
        </w:rPr>
        <w:t>:</w:t>
      </w:r>
    </w:p>
    <w:p w:rsidR="004C596D" w:rsidRDefault="004C596D" w:rsidP="00470E79">
      <w:pPr>
        <w:ind w:firstLine="720"/>
        <w:jc w:val="both"/>
        <w:rPr>
          <w:color w:val="000000" w:themeColor="text1"/>
          <w:lang w:val="vi-VN"/>
        </w:rPr>
      </w:pPr>
      <w:r>
        <w:rPr>
          <w:color w:val="000000" w:themeColor="text1"/>
          <w:lang w:val="vi-VN"/>
        </w:rPr>
        <w:t>- Nâng cao chất lượng công tác đào tạo kỹ sư bảo hộ lao động của Trường Đại học Công đoàn và Trường Đại học Tôn Đức Thắng và công tác huấn luyện về an toàn vệ sinh lao động trong các cơ sở dạy nghề của hệ thống công đoàn gắn với nhu cầu và yêu cầu thực tiễn công tác an toàn vệ sinh lao động của doanh nghiệp và vai trò, trách nhiệm của tổ chức Công đoàn trong tình hình mới.</w:t>
      </w:r>
    </w:p>
    <w:p w:rsidR="004C596D" w:rsidRDefault="004C596D" w:rsidP="00470E79">
      <w:pPr>
        <w:ind w:firstLine="720"/>
        <w:jc w:val="both"/>
        <w:rPr>
          <w:color w:val="000000" w:themeColor="text1"/>
          <w:lang w:val="vi-VN"/>
        </w:rPr>
      </w:pPr>
      <w:r>
        <w:rPr>
          <w:color w:val="000000" w:themeColor="text1"/>
          <w:lang w:val="vi-VN"/>
        </w:rPr>
        <w:t>- Nâng cao chất lượng nghiên cứu cung cấp cơ sở khoa học và thực tiễn cho Tổng Liên đoàn và các cấp công đoàn trong tham gia ý kiến với cơ quan nhà nước xây dựng pháp luật, tiêu chuẩn, quy chuẩn kỹ thuật an toàn vệ sinh lao động, chế độ chính sách về an toàn vệ sinh lao động cho người lao động. Viện nghiên cứu KHKT Bảo hộ lao động chú trọng nghiên cứu về điều kiện làm việc</w:t>
      </w:r>
      <w:r w:rsidR="00C01D03">
        <w:rPr>
          <w:color w:val="000000" w:themeColor="text1"/>
          <w:lang w:val="vi-VN"/>
        </w:rPr>
        <w:t xml:space="preserve"> các nguy cơ rủi ro ở các ngành nghề, lĩnh vực mới; những ngành nghề, lĩnh vực có nguy cơ cao về tai nạn lao động, bệnh nghề nghiệp và các giải pháp kỹ thuật, công nghệ tiên tiến để bảo đảm an toàn vệ sinh lao động, cải thiện điều kiện môi trường và điều kiện làm việc cho người lao động.</w:t>
      </w:r>
    </w:p>
    <w:p w:rsidR="00C01D03" w:rsidRDefault="00C01D03" w:rsidP="00470E79">
      <w:pPr>
        <w:ind w:firstLine="720"/>
        <w:jc w:val="both"/>
        <w:rPr>
          <w:color w:val="000000" w:themeColor="text1"/>
          <w:lang w:val="vi-VN"/>
        </w:rPr>
      </w:pPr>
      <w:r>
        <w:rPr>
          <w:color w:val="000000" w:themeColor="text1"/>
          <w:lang w:val="vi-VN"/>
        </w:rPr>
        <w:t>- Tổ chức vận động và động viên, khen thưởng kịp thời đoàn viên, người lao động có sáng kiến, giải pháp kỹ thuật cải thiện điều kiện làm việc, cải tiến kỹ thuật nâng cao năng suất lao động</w:t>
      </w:r>
      <w:r w:rsidR="003305D2">
        <w:rPr>
          <w:color w:val="000000" w:themeColor="text1"/>
          <w:lang w:val="vi-VN"/>
        </w:rPr>
        <w:t xml:space="preserve"> và bảo đảm an toàn vệ sinh lao động, bảo vệ môi trường, ứng phó với biến đổi khí hậu.</w:t>
      </w:r>
    </w:p>
    <w:p w:rsidR="003305D2" w:rsidRDefault="003305D2" w:rsidP="00470E79">
      <w:pPr>
        <w:ind w:firstLine="720"/>
        <w:jc w:val="both"/>
        <w:rPr>
          <w:color w:val="000000" w:themeColor="text1"/>
          <w:lang w:val="vi-VN"/>
        </w:rPr>
      </w:pPr>
      <w:r>
        <w:rPr>
          <w:color w:val="000000" w:themeColor="text1"/>
          <w:lang w:val="vi-VN"/>
        </w:rPr>
        <w:t>- Nghiên cứu xây dựng Đề án “Xây dựng Bệnh viện sức khỏe nghề nghiệp” trực thuộc Viện nghiên cứu KHKT bảo hộ lao động trình Chính phủ.</w:t>
      </w:r>
    </w:p>
    <w:p w:rsidR="00D64760" w:rsidRPr="00AD5585" w:rsidRDefault="00D64760" w:rsidP="00AD5585">
      <w:pPr>
        <w:spacing w:before="120"/>
        <w:ind w:firstLine="720"/>
        <w:jc w:val="both"/>
        <w:rPr>
          <w:b/>
          <w:color w:val="000000" w:themeColor="text1"/>
          <w:lang w:val="vi-VN"/>
        </w:rPr>
      </w:pPr>
      <w:r w:rsidRPr="00AD5585">
        <w:rPr>
          <w:b/>
          <w:color w:val="000000" w:themeColor="text1"/>
          <w:lang w:val="vi-VN"/>
        </w:rPr>
        <w:t>6. Đào tạo bồi dưỡng nâng cao năng lực cho cán bộ công đoàn làm công tác an toàn vệ sinh lao động</w:t>
      </w:r>
      <w:r w:rsidR="00AD5585">
        <w:rPr>
          <w:b/>
          <w:color w:val="000000" w:themeColor="text1"/>
          <w:lang w:val="vi-VN"/>
        </w:rPr>
        <w:t>:</w:t>
      </w:r>
    </w:p>
    <w:p w:rsidR="00D64760" w:rsidRDefault="00D64760" w:rsidP="00470E79">
      <w:pPr>
        <w:ind w:firstLine="720"/>
        <w:jc w:val="both"/>
        <w:rPr>
          <w:color w:val="000000" w:themeColor="text1"/>
          <w:lang w:val="vi-VN"/>
        </w:rPr>
      </w:pPr>
      <w:r>
        <w:rPr>
          <w:color w:val="000000" w:themeColor="text1"/>
          <w:lang w:val="vi-VN"/>
        </w:rPr>
        <w:t>- Phân công cán bộ làm được đào tạo chuyên ngành về bảo hộ lao động</w:t>
      </w:r>
      <w:r w:rsidR="00AD4974">
        <w:rPr>
          <w:color w:val="000000" w:themeColor="text1"/>
          <w:lang w:val="vi-VN"/>
        </w:rPr>
        <w:t xml:space="preserve"> để làm công tác an toàn vệ sinh lao động ở Ban Chính sách – Pháp luật Liên đoàn Lao động tỉnh, thành phố, Công đoàn ngành TW, Công đoàn TCTy trực thuộc Tổng Liên đoàn.</w:t>
      </w:r>
    </w:p>
    <w:p w:rsidR="00AD4974" w:rsidRDefault="00AD4974" w:rsidP="00470E79">
      <w:pPr>
        <w:ind w:firstLine="720"/>
        <w:jc w:val="both"/>
        <w:rPr>
          <w:color w:val="000000" w:themeColor="text1"/>
          <w:lang w:val="vi-VN"/>
        </w:rPr>
      </w:pPr>
      <w:r>
        <w:rPr>
          <w:color w:val="000000" w:themeColor="text1"/>
          <w:lang w:val="vi-VN"/>
        </w:rPr>
        <w:t xml:space="preserve">- Xây dựng tiêu chuẩn và nâng cao chất </w:t>
      </w:r>
      <w:r w:rsidR="00D60D25">
        <w:rPr>
          <w:color w:val="000000" w:themeColor="text1"/>
          <w:lang w:val="vi-VN"/>
        </w:rPr>
        <w:t>lượng tuyển dụng, sử dụng cán bộ công đoàn làm công tác an toàn vệ sinh lao động. Chú trọng đào tạo, bồi dưỡng nâng cao năng lực</w:t>
      </w:r>
      <w:r w:rsidR="00EC67CE">
        <w:rPr>
          <w:color w:val="000000" w:themeColor="text1"/>
          <w:lang w:val="vi-VN"/>
        </w:rPr>
        <w:t xml:space="preserve"> và chất lượng cho cán bộ công đoàn; hàng năm, tổ chức tập </w:t>
      </w:r>
      <w:r w:rsidR="00EC67CE">
        <w:rPr>
          <w:color w:val="000000" w:themeColor="text1"/>
          <w:lang w:val="vi-VN"/>
        </w:rPr>
        <w:lastRenderedPageBreak/>
        <w:t>huấn nghiệp vụ và kỹ năng, phương pháp hoạt động</w:t>
      </w:r>
      <w:r w:rsidR="004537B4">
        <w:rPr>
          <w:color w:val="000000" w:themeColor="text1"/>
          <w:lang w:val="vi-VN"/>
        </w:rPr>
        <w:t xml:space="preserve"> an toàn vệ sinh lao động cho cán bộ công đoàn làm công tác an toàn vệ sinh lao động.</w:t>
      </w:r>
    </w:p>
    <w:p w:rsidR="004537B4" w:rsidRPr="00AD5585" w:rsidRDefault="004537B4" w:rsidP="00AD5585">
      <w:pPr>
        <w:spacing w:before="120"/>
        <w:ind w:firstLine="720"/>
        <w:jc w:val="both"/>
        <w:rPr>
          <w:b/>
          <w:color w:val="000000" w:themeColor="text1"/>
          <w:lang w:val="vi-VN"/>
        </w:rPr>
      </w:pPr>
      <w:r w:rsidRPr="00AD5585">
        <w:rPr>
          <w:b/>
          <w:color w:val="000000" w:themeColor="text1"/>
          <w:lang w:val="vi-VN"/>
        </w:rPr>
        <w:t>7. Đẩy mạnh hợp tác quốc tế về an toàn vệ sinh lao động</w:t>
      </w:r>
      <w:r w:rsidR="00AD5585">
        <w:rPr>
          <w:b/>
          <w:color w:val="000000" w:themeColor="text1"/>
          <w:lang w:val="vi-VN"/>
        </w:rPr>
        <w:t>:</w:t>
      </w:r>
    </w:p>
    <w:p w:rsidR="004537B4" w:rsidRDefault="004537B4" w:rsidP="00470E79">
      <w:pPr>
        <w:ind w:firstLine="720"/>
        <w:jc w:val="both"/>
        <w:rPr>
          <w:color w:val="000000" w:themeColor="text1"/>
          <w:lang w:val="vi-VN"/>
        </w:rPr>
      </w:pPr>
      <w:r>
        <w:rPr>
          <w:color w:val="000000" w:themeColor="text1"/>
          <w:lang w:val="vi-VN"/>
        </w:rPr>
        <w:t>- Tăng cường trao đổi thông tin, kinh nghiệm, tiếp cận</w:t>
      </w:r>
      <w:r w:rsidR="00E00CB5">
        <w:rPr>
          <w:color w:val="000000" w:themeColor="text1"/>
          <w:lang w:val="vi-VN"/>
        </w:rPr>
        <w:t>, ứng dụng các kỹ thuật, công nghệ tiên tiến của các nước để góp phần bảo đảm tốt công tác an toàn vệ sinh lao động, cải thiện điều kiện làm việc cho người lao động.</w:t>
      </w:r>
    </w:p>
    <w:p w:rsidR="00E00CB5" w:rsidRDefault="00E00CB5" w:rsidP="00470E79">
      <w:pPr>
        <w:ind w:firstLine="720"/>
        <w:jc w:val="both"/>
        <w:rPr>
          <w:color w:val="000000" w:themeColor="text1"/>
          <w:lang w:val="vi-VN"/>
        </w:rPr>
      </w:pPr>
      <w:r>
        <w:rPr>
          <w:color w:val="000000" w:themeColor="text1"/>
          <w:lang w:val="vi-VN"/>
        </w:rPr>
        <w:t xml:space="preserve">- Tranh thủ và sử dụng có hiệu quả các nguồn lực đầu tư, hỗ trợ của các tổ chức quốc tế, các công đoàn các nước về kỹ thuật, chuyên gia, kinh phí cho công tác an toàn vệ sinh lao động của tổ chức </w:t>
      </w:r>
      <w:r w:rsidR="00D9617A">
        <w:rPr>
          <w:color w:val="000000" w:themeColor="text1"/>
          <w:lang w:val="vi-VN"/>
        </w:rPr>
        <w:t>công đoàn.</w:t>
      </w:r>
    </w:p>
    <w:p w:rsidR="00D9617A" w:rsidRPr="00AD5585" w:rsidRDefault="00D9617A" w:rsidP="00AD5585">
      <w:pPr>
        <w:spacing w:before="120" w:after="120"/>
        <w:ind w:firstLine="720"/>
        <w:jc w:val="both"/>
        <w:rPr>
          <w:b/>
          <w:color w:val="000000" w:themeColor="text1"/>
          <w:lang w:val="vi-VN"/>
        </w:rPr>
      </w:pPr>
      <w:r w:rsidRPr="00AD5585">
        <w:rPr>
          <w:b/>
          <w:color w:val="000000" w:themeColor="text1"/>
          <w:lang w:val="vi-VN"/>
        </w:rPr>
        <w:t>IV. TỔ CHỨC THỰC HIỆN</w:t>
      </w:r>
    </w:p>
    <w:p w:rsidR="00D9617A" w:rsidRDefault="00D9617A" w:rsidP="00470E79">
      <w:pPr>
        <w:ind w:firstLine="720"/>
        <w:jc w:val="both"/>
        <w:rPr>
          <w:color w:val="000000" w:themeColor="text1"/>
          <w:lang w:val="vi-VN"/>
        </w:rPr>
      </w:pPr>
      <w:r>
        <w:rPr>
          <w:color w:val="000000" w:themeColor="text1"/>
          <w:lang w:val="vi-VN"/>
        </w:rPr>
        <w:t>- Đoàn Chủ tịch Tổng Liên đoàn xây dựng kế triển khai và hướng dẫn việc tổ chức thực hiện Nghị quyết này ở các cấp công đoàn.</w:t>
      </w:r>
    </w:p>
    <w:p w:rsidR="00D9617A" w:rsidRDefault="00D9617A" w:rsidP="00470E79">
      <w:pPr>
        <w:ind w:firstLine="720"/>
        <w:jc w:val="both"/>
        <w:rPr>
          <w:color w:val="000000" w:themeColor="text1"/>
          <w:lang w:val="vi-VN"/>
        </w:rPr>
      </w:pPr>
      <w:r>
        <w:rPr>
          <w:color w:val="000000" w:themeColor="text1"/>
          <w:lang w:val="vi-VN"/>
        </w:rPr>
        <w:t>- Ban Quan hệ lao động tham mưu giúp Đoàn Chủ tịch Tổng Liên đoàn xây dựng kế hoạch triển khai</w:t>
      </w:r>
      <w:r w:rsidR="00105E31">
        <w:rPr>
          <w:color w:val="000000" w:themeColor="text1"/>
          <w:lang w:val="vi-VN"/>
        </w:rPr>
        <w:t>, tổ chức thực hiện Nghị quyết này ở các cấp công đoàn; theo dõi, kiểm tra, đánh giá</w:t>
      </w:r>
      <w:r w:rsidR="009408E6">
        <w:rPr>
          <w:color w:val="000000" w:themeColor="text1"/>
          <w:lang w:val="vi-VN"/>
        </w:rPr>
        <w:t>, báo cáo, sơ kết, tổng kết việc thực hiện Nghị quyết trong các cấp công đoàn.</w:t>
      </w:r>
    </w:p>
    <w:p w:rsidR="0088504E" w:rsidRDefault="009408E6" w:rsidP="0088504E">
      <w:pPr>
        <w:ind w:firstLine="720"/>
        <w:jc w:val="both"/>
        <w:rPr>
          <w:color w:val="000000" w:themeColor="text1"/>
          <w:lang w:val="vi-VN"/>
        </w:rPr>
      </w:pPr>
      <w:r>
        <w:rPr>
          <w:color w:val="000000" w:themeColor="text1"/>
          <w:lang w:val="vi-VN"/>
        </w:rPr>
        <w:t>- Ban Thường vụ Liên đoàn Lao động tỉnh, thành phố, Công đoàn ngành TW, Công đoàn TCTy trực thuộc Tổng Liên đoàn chỉ đạo, tổ chức tuyên truyền, phổ biến Nghị quyết</w:t>
      </w:r>
      <w:r w:rsidR="0088504E">
        <w:rPr>
          <w:color w:val="000000" w:themeColor="text1"/>
          <w:lang w:val="vi-VN"/>
        </w:rPr>
        <w:t xml:space="preserve"> đến các cấp công đoàn trực thuộc; xây dựng kế hoạch triển khai và kiểm tra, đánh giá</w:t>
      </w:r>
      <w:r w:rsidR="002366D4">
        <w:rPr>
          <w:color w:val="000000" w:themeColor="text1"/>
          <w:lang w:val="vi-VN"/>
        </w:rPr>
        <w:t xml:space="preserve"> việc thực hiện Nghị quyết phù hợp tình hình, đặc điểm của địa phương, ngành. Tổ chức sơ kết, tổng kết đánh giả kết quả thực hiện Nghị quyết theo chỉ đạo của Tổng Liên đoàn.</w:t>
      </w:r>
    </w:p>
    <w:p w:rsidR="002366D4" w:rsidRDefault="002366D4" w:rsidP="0088504E">
      <w:pPr>
        <w:ind w:firstLine="720"/>
        <w:jc w:val="both"/>
        <w:rPr>
          <w:color w:val="000000" w:themeColor="text1"/>
          <w:lang w:val="vi-VN"/>
        </w:rPr>
      </w:pPr>
      <w:r>
        <w:rPr>
          <w:color w:val="000000" w:themeColor="text1"/>
          <w:lang w:val="vi-VN"/>
        </w:rPr>
        <w:t>- Các cấp công đoàn</w:t>
      </w:r>
      <w:r w:rsidR="003D5748">
        <w:rPr>
          <w:color w:val="000000" w:themeColor="text1"/>
          <w:lang w:val="vi-VN"/>
        </w:rPr>
        <w:t xml:space="preserve"> cần xác định công tác an toàn vệ sinh lao động là nhiệm vụ quan trọng và đưa vào chương trình, kế hoạch hoạt động toàn khóa và </w:t>
      </w:r>
      <w:r w:rsidR="0011006C">
        <w:rPr>
          <w:color w:val="000000" w:themeColor="text1"/>
          <w:lang w:val="vi-VN"/>
        </w:rPr>
        <w:t>hàng năm, ban hành các tiêu chí và đưa vào nội dung đánh giá, tổng kết nhiệm vụ và xét thi đua của cấp mình và các cấp công đoàn trực thuộc.</w:t>
      </w:r>
    </w:p>
    <w:p w:rsidR="0011006C" w:rsidRDefault="0011006C" w:rsidP="0088504E">
      <w:pPr>
        <w:ind w:firstLine="720"/>
        <w:jc w:val="both"/>
        <w:rPr>
          <w:color w:val="000000" w:themeColor="text1"/>
          <w:lang w:val="vi-VN"/>
        </w:rPr>
      </w:pPr>
      <w:r>
        <w:rPr>
          <w:color w:val="000000" w:themeColor="text1"/>
          <w:lang w:val="vi-VN"/>
        </w:rPr>
        <w:t>Nghị quyết này được triển khai thực hiện ở các cấp công đoàn. Trong quá trình thực hiện</w:t>
      </w:r>
      <w:r w:rsidR="003C5B47">
        <w:rPr>
          <w:color w:val="000000" w:themeColor="text1"/>
          <w:lang w:val="vi-VN"/>
        </w:rPr>
        <w:t xml:space="preserve"> nếu có khó khăn, vướng mắc đề nghị phản ánh về Tổng Liên đoàn (qua Ban Quan hệ lao động) để được hướng dẫn kịp thời./.</w:t>
      </w:r>
    </w:p>
    <w:p w:rsidR="003C5B47" w:rsidRDefault="003C5B47" w:rsidP="0088504E">
      <w:pPr>
        <w:ind w:firstLine="720"/>
        <w:jc w:val="both"/>
        <w:rPr>
          <w:color w:val="000000" w:themeColor="text1"/>
          <w:lang w:val="vi-VN"/>
        </w:rPr>
      </w:pPr>
    </w:p>
    <w:p w:rsidR="003C5B47" w:rsidRDefault="003C5B47" w:rsidP="0088504E">
      <w:pPr>
        <w:ind w:firstLine="720"/>
        <w:jc w:val="both"/>
        <w:rPr>
          <w:color w:val="000000" w:themeColor="text1"/>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3C5B47" w:rsidTr="00C25180">
        <w:tc>
          <w:tcPr>
            <w:tcW w:w="4644" w:type="dxa"/>
          </w:tcPr>
          <w:p w:rsidR="003C5B47" w:rsidRPr="00FE3225" w:rsidRDefault="003C5B47" w:rsidP="0088504E">
            <w:pPr>
              <w:jc w:val="both"/>
              <w:rPr>
                <w:color w:val="000000" w:themeColor="text1"/>
                <w:sz w:val="22"/>
                <w:lang w:val="vi-VN"/>
              </w:rPr>
            </w:pPr>
            <w:r w:rsidRPr="00FE3225">
              <w:rPr>
                <w:b/>
                <w:i/>
                <w:color w:val="000000" w:themeColor="text1"/>
                <w:sz w:val="22"/>
                <w:lang w:val="vi-VN"/>
              </w:rPr>
              <w:t>Nơi nhận</w:t>
            </w:r>
            <w:r w:rsidRPr="00FE3225">
              <w:rPr>
                <w:color w:val="000000" w:themeColor="text1"/>
                <w:sz w:val="22"/>
                <w:lang w:val="vi-VN"/>
              </w:rPr>
              <w:t>:</w:t>
            </w:r>
          </w:p>
          <w:p w:rsidR="003C5B47" w:rsidRPr="00FE3225" w:rsidRDefault="003C5B47" w:rsidP="0088504E">
            <w:pPr>
              <w:jc w:val="both"/>
              <w:rPr>
                <w:color w:val="000000" w:themeColor="text1"/>
                <w:sz w:val="22"/>
                <w:lang w:val="vi-VN"/>
              </w:rPr>
            </w:pPr>
            <w:r w:rsidRPr="00FE3225">
              <w:rPr>
                <w:color w:val="000000" w:themeColor="text1"/>
                <w:sz w:val="22"/>
                <w:lang w:val="vi-VN"/>
              </w:rPr>
              <w:t>- Ban Dân vận trung ương;</w:t>
            </w:r>
          </w:p>
          <w:p w:rsidR="003C5B47" w:rsidRPr="00FE3225" w:rsidRDefault="003C5B47" w:rsidP="0088504E">
            <w:pPr>
              <w:jc w:val="both"/>
              <w:rPr>
                <w:color w:val="000000" w:themeColor="text1"/>
                <w:sz w:val="22"/>
                <w:lang w:val="vi-VN"/>
              </w:rPr>
            </w:pPr>
            <w:r w:rsidRPr="00FE3225">
              <w:rPr>
                <w:color w:val="000000" w:themeColor="text1"/>
                <w:sz w:val="22"/>
                <w:lang w:val="vi-VN"/>
              </w:rPr>
              <w:t>- Ủy ban TW Mặt trận Tổ quốc VN;</w:t>
            </w:r>
          </w:p>
          <w:p w:rsidR="003C5B47" w:rsidRPr="00FE3225" w:rsidRDefault="003C5B47" w:rsidP="0088504E">
            <w:pPr>
              <w:jc w:val="both"/>
              <w:rPr>
                <w:color w:val="000000" w:themeColor="text1"/>
                <w:sz w:val="22"/>
                <w:lang w:val="vi-VN"/>
              </w:rPr>
            </w:pPr>
            <w:r w:rsidRPr="00FE3225">
              <w:rPr>
                <w:color w:val="000000" w:themeColor="text1"/>
                <w:sz w:val="22"/>
                <w:lang w:val="vi-VN"/>
              </w:rPr>
              <w:t>- Các Bộ: LĐTB&amp;XH, Y tế, Công an</w:t>
            </w:r>
          </w:p>
          <w:p w:rsidR="00D6543D" w:rsidRPr="00FE3225" w:rsidRDefault="00D6543D" w:rsidP="0088504E">
            <w:pPr>
              <w:jc w:val="both"/>
              <w:rPr>
                <w:color w:val="000000" w:themeColor="text1"/>
                <w:sz w:val="22"/>
                <w:lang w:val="vi-VN"/>
              </w:rPr>
            </w:pPr>
            <w:r w:rsidRPr="00FE3225">
              <w:rPr>
                <w:color w:val="000000" w:themeColor="text1"/>
                <w:sz w:val="22"/>
                <w:lang w:val="vi-VN"/>
              </w:rPr>
              <w:t>- Các Ủy viên Ban Chấp hành TLĐ;</w:t>
            </w:r>
          </w:p>
          <w:p w:rsidR="00D6543D" w:rsidRPr="00FE3225" w:rsidRDefault="00D6543D" w:rsidP="0088504E">
            <w:pPr>
              <w:jc w:val="both"/>
              <w:rPr>
                <w:color w:val="000000" w:themeColor="text1"/>
                <w:sz w:val="22"/>
                <w:lang w:val="vi-VN"/>
              </w:rPr>
            </w:pPr>
            <w:r w:rsidRPr="00FE3225">
              <w:rPr>
                <w:color w:val="000000" w:themeColor="text1"/>
                <w:sz w:val="22"/>
                <w:lang w:val="vi-VN"/>
              </w:rPr>
              <w:t>- Thường trực Đoàn Chủ tịch TLĐ;</w:t>
            </w:r>
          </w:p>
          <w:p w:rsidR="00D6543D" w:rsidRPr="00FE3225" w:rsidRDefault="00D6543D" w:rsidP="0088504E">
            <w:pPr>
              <w:jc w:val="both"/>
              <w:rPr>
                <w:color w:val="000000" w:themeColor="text1"/>
                <w:sz w:val="22"/>
                <w:lang w:val="vi-VN"/>
              </w:rPr>
            </w:pPr>
            <w:r w:rsidRPr="00FE3225">
              <w:rPr>
                <w:color w:val="000000" w:themeColor="text1"/>
                <w:sz w:val="22"/>
                <w:lang w:val="vi-VN"/>
              </w:rPr>
              <w:t>- Các LĐLĐ tỉnh, thành phố, Công đoàn ngành TW, CĐ TCTy trực thuộc TLĐ;</w:t>
            </w:r>
          </w:p>
          <w:p w:rsidR="00D6543D" w:rsidRPr="00FE3225" w:rsidRDefault="00D6543D" w:rsidP="0088504E">
            <w:pPr>
              <w:jc w:val="both"/>
              <w:rPr>
                <w:color w:val="000000" w:themeColor="text1"/>
                <w:sz w:val="22"/>
                <w:lang w:val="vi-VN"/>
              </w:rPr>
            </w:pPr>
            <w:r w:rsidRPr="00FE3225">
              <w:rPr>
                <w:color w:val="000000" w:themeColor="text1"/>
                <w:sz w:val="22"/>
                <w:lang w:val="vi-VN"/>
              </w:rPr>
              <w:t>- Các Ban, đơn vị trực thuộc;</w:t>
            </w:r>
          </w:p>
          <w:p w:rsidR="00D6543D" w:rsidRDefault="00D6543D" w:rsidP="0088504E">
            <w:pPr>
              <w:jc w:val="both"/>
              <w:rPr>
                <w:color w:val="000000" w:themeColor="text1"/>
                <w:lang w:val="vi-VN"/>
              </w:rPr>
            </w:pPr>
            <w:r w:rsidRPr="00FE3225">
              <w:rPr>
                <w:color w:val="000000" w:themeColor="text1"/>
                <w:sz w:val="22"/>
                <w:lang w:val="vi-VN"/>
              </w:rPr>
              <w:t>- Lưu VT, QHLĐ.</w:t>
            </w:r>
          </w:p>
        </w:tc>
        <w:tc>
          <w:tcPr>
            <w:tcW w:w="4644" w:type="dxa"/>
          </w:tcPr>
          <w:p w:rsidR="003C5B47" w:rsidRPr="00FE3225" w:rsidRDefault="00D6543D" w:rsidP="00FE3225">
            <w:pPr>
              <w:jc w:val="center"/>
              <w:rPr>
                <w:b/>
                <w:color w:val="000000" w:themeColor="text1"/>
                <w:lang w:val="vi-VN"/>
              </w:rPr>
            </w:pPr>
            <w:r w:rsidRPr="00FE3225">
              <w:rPr>
                <w:b/>
                <w:color w:val="000000" w:themeColor="text1"/>
                <w:lang w:val="vi-VN"/>
              </w:rPr>
              <w:t xml:space="preserve">TM. </w:t>
            </w:r>
            <w:r w:rsidR="004C1B35" w:rsidRPr="00FE3225">
              <w:rPr>
                <w:b/>
                <w:color w:val="000000" w:themeColor="text1"/>
                <w:lang w:val="vi-VN"/>
              </w:rPr>
              <w:t>BAN CHẤP HÀNH</w:t>
            </w:r>
          </w:p>
          <w:p w:rsidR="004C1B35" w:rsidRPr="00FE3225" w:rsidRDefault="004C1B35" w:rsidP="00FE3225">
            <w:pPr>
              <w:jc w:val="center"/>
              <w:rPr>
                <w:b/>
                <w:color w:val="000000" w:themeColor="text1"/>
                <w:lang w:val="vi-VN"/>
              </w:rPr>
            </w:pPr>
            <w:r w:rsidRPr="00FE3225">
              <w:rPr>
                <w:b/>
                <w:color w:val="000000" w:themeColor="text1"/>
                <w:lang w:val="vi-VN"/>
              </w:rPr>
              <w:t>CHỦ TỊCH</w:t>
            </w:r>
          </w:p>
          <w:p w:rsidR="004C1B35" w:rsidRPr="00FE3225" w:rsidRDefault="004C1B35" w:rsidP="00FE3225">
            <w:pPr>
              <w:jc w:val="center"/>
              <w:rPr>
                <w:b/>
                <w:color w:val="000000" w:themeColor="text1"/>
                <w:lang w:val="vi-VN"/>
              </w:rPr>
            </w:pPr>
          </w:p>
          <w:p w:rsidR="004C1B35" w:rsidRPr="00FE3225" w:rsidRDefault="004C1B35" w:rsidP="00FE3225">
            <w:pPr>
              <w:jc w:val="center"/>
              <w:rPr>
                <w:b/>
                <w:color w:val="000000" w:themeColor="text1"/>
                <w:lang w:val="vi-VN"/>
              </w:rPr>
            </w:pPr>
          </w:p>
          <w:p w:rsidR="004C1B35" w:rsidRPr="005A281F" w:rsidRDefault="005A281F" w:rsidP="00FE3225">
            <w:pPr>
              <w:jc w:val="center"/>
              <w:rPr>
                <w:i/>
                <w:color w:val="000000" w:themeColor="text1"/>
              </w:rPr>
            </w:pPr>
            <w:r w:rsidRPr="005A281F">
              <w:rPr>
                <w:i/>
                <w:color w:val="000000" w:themeColor="text1"/>
              </w:rPr>
              <w:t>(Đã ký)</w:t>
            </w:r>
          </w:p>
          <w:p w:rsidR="004C1B35" w:rsidRPr="00FE3225" w:rsidRDefault="004C1B35" w:rsidP="00FE3225">
            <w:pPr>
              <w:jc w:val="center"/>
              <w:rPr>
                <w:b/>
                <w:color w:val="000000" w:themeColor="text1"/>
                <w:lang w:val="vi-VN"/>
              </w:rPr>
            </w:pPr>
          </w:p>
          <w:p w:rsidR="004C1B35" w:rsidRPr="00FE3225" w:rsidRDefault="004C1B35" w:rsidP="00FE3225">
            <w:pPr>
              <w:jc w:val="center"/>
              <w:rPr>
                <w:b/>
                <w:color w:val="000000" w:themeColor="text1"/>
                <w:lang w:val="vi-VN"/>
              </w:rPr>
            </w:pPr>
          </w:p>
          <w:p w:rsidR="004C1B35" w:rsidRPr="00FE3225" w:rsidRDefault="004C1B35" w:rsidP="00FE3225">
            <w:pPr>
              <w:jc w:val="center"/>
              <w:rPr>
                <w:b/>
                <w:color w:val="000000" w:themeColor="text1"/>
                <w:lang w:val="vi-VN"/>
              </w:rPr>
            </w:pPr>
          </w:p>
          <w:p w:rsidR="004C1B35" w:rsidRDefault="00FE3225" w:rsidP="00FE3225">
            <w:pPr>
              <w:jc w:val="center"/>
              <w:rPr>
                <w:color w:val="000000" w:themeColor="text1"/>
                <w:lang w:val="vi-VN"/>
              </w:rPr>
            </w:pPr>
            <w:r w:rsidRPr="00FE3225">
              <w:rPr>
                <w:b/>
                <w:color w:val="000000" w:themeColor="text1"/>
                <w:lang w:val="vi-VN"/>
              </w:rPr>
              <w:t>Bùi Văn Cường</w:t>
            </w:r>
          </w:p>
        </w:tc>
      </w:tr>
    </w:tbl>
    <w:p w:rsidR="003C5B47" w:rsidRDefault="003C5B47" w:rsidP="0088504E">
      <w:pPr>
        <w:ind w:firstLine="720"/>
        <w:jc w:val="both"/>
        <w:rPr>
          <w:color w:val="000000" w:themeColor="text1"/>
          <w:lang w:val="vi-VN"/>
        </w:rPr>
      </w:pPr>
    </w:p>
    <w:p w:rsidR="003305D2" w:rsidRPr="00F65F24" w:rsidRDefault="003305D2" w:rsidP="00470E79">
      <w:pPr>
        <w:ind w:firstLine="720"/>
        <w:jc w:val="both"/>
        <w:rPr>
          <w:color w:val="000000" w:themeColor="text1"/>
          <w:lang w:val="vi-VN"/>
        </w:rPr>
      </w:pPr>
      <w:bookmarkStart w:id="0" w:name="_GoBack"/>
      <w:bookmarkEnd w:id="0"/>
    </w:p>
    <w:p w:rsidR="00CA78FD" w:rsidRPr="00E0445B" w:rsidRDefault="00CA78FD" w:rsidP="00470E79">
      <w:pPr>
        <w:ind w:firstLine="720"/>
        <w:jc w:val="both"/>
        <w:rPr>
          <w:lang w:val="vi-VN"/>
        </w:rPr>
      </w:pPr>
    </w:p>
    <w:sectPr w:rsidR="00CA78FD" w:rsidRPr="00E0445B" w:rsidSect="00BA2663">
      <w:footerReference w:type="default" r:id="rId7"/>
      <w:pgSz w:w="11907" w:h="16840" w:code="9"/>
      <w:pgMar w:top="1134" w:right="1134" w:bottom="1134"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9E" w:rsidRDefault="004B599E" w:rsidP="002464DA">
      <w:r>
        <w:separator/>
      </w:r>
    </w:p>
  </w:endnote>
  <w:endnote w:type="continuationSeparator" w:id="0">
    <w:p w:rsidR="004B599E" w:rsidRDefault="004B599E" w:rsidP="00246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976"/>
      <w:docPartObj>
        <w:docPartGallery w:val="Page Numbers (Bottom of Page)"/>
        <w:docPartUnique/>
      </w:docPartObj>
    </w:sdtPr>
    <w:sdtContent>
      <w:p w:rsidR="002464DA" w:rsidRDefault="00FC1ACD">
        <w:pPr>
          <w:pStyle w:val="Footer"/>
          <w:jc w:val="center"/>
        </w:pPr>
        <w:fldSimple w:instr=" PAGE   \* MERGEFORMAT ">
          <w:r w:rsidR="005A281F">
            <w:rPr>
              <w:noProof/>
            </w:rPr>
            <w:t>6</w:t>
          </w:r>
        </w:fldSimple>
      </w:p>
    </w:sdtContent>
  </w:sdt>
  <w:p w:rsidR="002464DA" w:rsidRDefault="00246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9E" w:rsidRDefault="004B599E" w:rsidP="002464DA">
      <w:r>
        <w:separator/>
      </w:r>
    </w:p>
  </w:footnote>
  <w:footnote w:type="continuationSeparator" w:id="0">
    <w:p w:rsidR="004B599E" w:rsidRDefault="004B599E" w:rsidP="002464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515005"/>
    <w:rsid w:val="00011876"/>
    <w:rsid w:val="000505FA"/>
    <w:rsid w:val="00054E0A"/>
    <w:rsid w:val="000631A5"/>
    <w:rsid w:val="000B37F2"/>
    <w:rsid w:val="000C399C"/>
    <w:rsid w:val="000D4E04"/>
    <w:rsid w:val="000E26AF"/>
    <w:rsid w:val="000E2DAC"/>
    <w:rsid w:val="000E6BD9"/>
    <w:rsid w:val="00105E31"/>
    <w:rsid w:val="0011006C"/>
    <w:rsid w:val="00117F3A"/>
    <w:rsid w:val="0012299C"/>
    <w:rsid w:val="00131DD8"/>
    <w:rsid w:val="0014740E"/>
    <w:rsid w:val="001720F5"/>
    <w:rsid w:val="00174542"/>
    <w:rsid w:val="00175F57"/>
    <w:rsid w:val="0017701B"/>
    <w:rsid w:val="001C2DA4"/>
    <w:rsid w:val="001E109E"/>
    <w:rsid w:val="001E53E9"/>
    <w:rsid w:val="001F218F"/>
    <w:rsid w:val="001F76A8"/>
    <w:rsid w:val="002107E1"/>
    <w:rsid w:val="00211FF7"/>
    <w:rsid w:val="002366D4"/>
    <w:rsid w:val="002464DA"/>
    <w:rsid w:val="00282BC6"/>
    <w:rsid w:val="00302106"/>
    <w:rsid w:val="003305D2"/>
    <w:rsid w:val="0036099E"/>
    <w:rsid w:val="00365F8B"/>
    <w:rsid w:val="003758A4"/>
    <w:rsid w:val="00377A0A"/>
    <w:rsid w:val="003A24FE"/>
    <w:rsid w:val="003B190F"/>
    <w:rsid w:val="003C04A1"/>
    <w:rsid w:val="003C5B47"/>
    <w:rsid w:val="003D5748"/>
    <w:rsid w:val="003E2EF7"/>
    <w:rsid w:val="003F108F"/>
    <w:rsid w:val="003F1C06"/>
    <w:rsid w:val="004104F8"/>
    <w:rsid w:val="0042164D"/>
    <w:rsid w:val="004537B4"/>
    <w:rsid w:val="00470E79"/>
    <w:rsid w:val="0048626C"/>
    <w:rsid w:val="00494063"/>
    <w:rsid w:val="004B599E"/>
    <w:rsid w:val="004B67D0"/>
    <w:rsid w:val="004C1B35"/>
    <w:rsid w:val="004C596D"/>
    <w:rsid w:val="004E2E98"/>
    <w:rsid w:val="00500085"/>
    <w:rsid w:val="00501A64"/>
    <w:rsid w:val="00515005"/>
    <w:rsid w:val="00541A60"/>
    <w:rsid w:val="00560F1B"/>
    <w:rsid w:val="00566118"/>
    <w:rsid w:val="005A281F"/>
    <w:rsid w:val="00627A42"/>
    <w:rsid w:val="0067097F"/>
    <w:rsid w:val="00672D80"/>
    <w:rsid w:val="006768B2"/>
    <w:rsid w:val="0068516D"/>
    <w:rsid w:val="0070174D"/>
    <w:rsid w:val="007125BD"/>
    <w:rsid w:val="00747A51"/>
    <w:rsid w:val="00762A1A"/>
    <w:rsid w:val="007A2924"/>
    <w:rsid w:val="007B170E"/>
    <w:rsid w:val="007D30DE"/>
    <w:rsid w:val="007D5B91"/>
    <w:rsid w:val="007F36FD"/>
    <w:rsid w:val="008056E2"/>
    <w:rsid w:val="00813F09"/>
    <w:rsid w:val="00825D5D"/>
    <w:rsid w:val="008263A3"/>
    <w:rsid w:val="00844D95"/>
    <w:rsid w:val="00846159"/>
    <w:rsid w:val="0088504E"/>
    <w:rsid w:val="00896033"/>
    <w:rsid w:val="008A16CC"/>
    <w:rsid w:val="008B77E8"/>
    <w:rsid w:val="008E7314"/>
    <w:rsid w:val="008F6F36"/>
    <w:rsid w:val="008F74CB"/>
    <w:rsid w:val="009408E6"/>
    <w:rsid w:val="00965E1E"/>
    <w:rsid w:val="00992F10"/>
    <w:rsid w:val="00994148"/>
    <w:rsid w:val="009A18E4"/>
    <w:rsid w:val="009B73DD"/>
    <w:rsid w:val="009E26BC"/>
    <w:rsid w:val="00A30347"/>
    <w:rsid w:val="00A7624E"/>
    <w:rsid w:val="00A83195"/>
    <w:rsid w:val="00A97EFF"/>
    <w:rsid w:val="00AA0FB7"/>
    <w:rsid w:val="00AB0528"/>
    <w:rsid w:val="00AC0F1A"/>
    <w:rsid w:val="00AD4974"/>
    <w:rsid w:val="00AD5585"/>
    <w:rsid w:val="00AE00E9"/>
    <w:rsid w:val="00B53E07"/>
    <w:rsid w:val="00B550B6"/>
    <w:rsid w:val="00B66A26"/>
    <w:rsid w:val="00B8281F"/>
    <w:rsid w:val="00B94179"/>
    <w:rsid w:val="00B94661"/>
    <w:rsid w:val="00BA2663"/>
    <w:rsid w:val="00BB3F7B"/>
    <w:rsid w:val="00BB7D5C"/>
    <w:rsid w:val="00BD3C65"/>
    <w:rsid w:val="00C01D03"/>
    <w:rsid w:val="00C06047"/>
    <w:rsid w:val="00C21A95"/>
    <w:rsid w:val="00C25180"/>
    <w:rsid w:val="00C32F04"/>
    <w:rsid w:val="00C543C5"/>
    <w:rsid w:val="00CA393B"/>
    <w:rsid w:val="00CA78FD"/>
    <w:rsid w:val="00CB046D"/>
    <w:rsid w:val="00CE760D"/>
    <w:rsid w:val="00CE77C8"/>
    <w:rsid w:val="00D30A65"/>
    <w:rsid w:val="00D34248"/>
    <w:rsid w:val="00D4531C"/>
    <w:rsid w:val="00D60D25"/>
    <w:rsid w:val="00D64760"/>
    <w:rsid w:val="00D6543D"/>
    <w:rsid w:val="00D73C0B"/>
    <w:rsid w:val="00D75EA7"/>
    <w:rsid w:val="00D7682D"/>
    <w:rsid w:val="00D85D03"/>
    <w:rsid w:val="00D91EE8"/>
    <w:rsid w:val="00D9617A"/>
    <w:rsid w:val="00DA17CB"/>
    <w:rsid w:val="00DD6BA2"/>
    <w:rsid w:val="00E00CB5"/>
    <w:rsid w:val="00E0445B"/>
    <w:rsid w:val="00E6074D"/>
    <w:rsid w:val="00E72C8E"/>
    <w:rsid w:val="00EC67CE"/>
    <w:rsid w:val="00F22CE0"/>
    <w:rsid w:val="00F327A8"/>
    <w:rsid w:val="00F4031D"/>
    <w:rsid w:val="00F65F24"/>
    <w:rsid w:val="00F7448A"/>
    <w:rsid w:val="00F860AC"/>
    <w:rsid w:val="00FA7513"/>
    <w:rsid w:val="00FC1ACD"/>
    <w:rsid w:val="00FD436A"/>
    <w:rsid w:val="00FD4CE3"/>
    <w:rsid w:val="00FE3225"/>
    <w:rsid w:val="00FE66AD"/>
    <w:rsid w:val="00FF6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64DA"/>
    <w:pPr>
      <w:tabs>
        <w:tab w:val="center" w:pos="4680"/>
        <w:tab w:val="right" w:pos="9360"/>
      </w:tabs>
    </w:pPr>
  </w:style>
  <w:style w:type="character" w:customStyle="1" w:styleId="HeaderChar">
    <w:name w:val="Header Char"/>
    <w:basedOn w:val="DefaultParagraphFont"/>
    <w:link w:val="Header"/>
    <w:uiPriority w:val="99"/>
    <w:semiHidden/>
    <w:rsid w:val="002464DA"/>
  </w:style>
  <w:style w:type="paragraph" w:styleId="Footer">
    <w:name w:val="footer"/>
    <w:basedOn w:val="Normal"/>
    <w:link w:val="FooterChar"/>
    <w:uiPriority w:val="99"/>
    <w:unhideWhenUsed/>
    <w:rsid w:val="002464DA"/>
    <w:pPr>
      <w:tabs>
        <w:tab w:val="center" w:pos="4680"/>
        <w:tab w:val="right" w:pos="9360"/>
      </w:tabs>
    </w:pPr>
  </w:style>
  <w:style w:type="character" w:customStyle="1" w:styleId="FooterChar">
    <w:name w:val="Footer Char"/>
    <w:basedOn w:val="DefaultParagraphFont"/>
    <w:link w:val="Footer"/>
    <w:uiPriority w:val="99"/>
    <w:rsid w:val="00246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67F0-D0CD-4AFC-BB4A-BC84DA54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ducThuky</cp:lastModifiedBy>
  <cp:revision>3</cp:revision>
  <cp:lastPrinted>2019-09-13T10:53:00Z</cp:lastPrinted>
  <dcterms:created xsi:type="dcterms:W3CDTF">2019-06-17T03:32:00Z</dcterms:created>
  <dcterms:modified xsi:type="dcterms:W3CDTF">2019-09-13T10:54:00Z</dcterms:modified>
</cp:coreProperties>
</file>